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footerReference w:type="default" r:id="rId10"/>
          <w:headerReference w:type="first" r:id="rId11"/>
          <w:footerReference w:type="first" r:id="rId12"/>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62340"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7777777" w:rsidR="002E1004" w:rsidRPr="00AB7D2B" w:rsidRDefault="002E1004" w:rsidP="002E1004">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623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7777777" w:rsidR="002E1004" w:rsidRPr="00AB7D2B" w:rsidRDefault="002E1004" w:rsidP="002E1004">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B242D2">
        <w:rPr>
          <w:noProof/>
        </w:rPr>
        <w:drawing>
          <wp:anchor distT="0" distB="0" distL="114300" distR="114300" simplePos="0" relativeHeight="251660292" behindDoc="0" locked="1" layoutInCell="1" allowOverlap="1" wp14:anchorId="49107C8C" wp14:editId="5D7914DE">
            <wp:simplePos x="0" y="0"/>
            <wp:positionH relativeFrom="column">
              <wp:posOffset>276860</wp:posOffset>
            </wp:positionH>
            <wp:positionV relativeFrom="page">
              <wp:posOffset>356235</wp:posOffset>
            </wp:positionV>
            <wp:extent cx="1734820" cy="478790"/>
            <wp:effectExtent l="0" t="0" r="0" b="0"/>
            <wp:wrapNone/>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3"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4"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C8F7D"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47713750" w14:textId="192C4B79" w:rsidR="002A194C"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9466951" w:history="1">
        <w:r w:rsidR="002A194C" w:rsidRPr="00AD70E8">
          <w:rPr>
            <w:rStyle w:val="Hyperkobling"/>
            <w:noProof/>
          </w:rPr>
          <w:t>Bilag 1: Oppdragsgivers beskrivelse av Oppdraget</w:t>
        </w:r>
        <w:r w:rsidR="002A194C">
          <w:rPr>
            <w:noProof/>
            <w:webHidden/>
          </w:rPr>
          <w:tab/>
        </w:r>
        <w:r w:rsidR="002A194C">
          <w:rPr>
            <w:noProof/>
            <w:webHidden/>
          </w:rPr>
          <w:fldChar w:fldCharType="begin"/>
        </w:r>
        <w:r w:rsidR="002A194C">
          <w:rPr>
            <w:noProof/>
            <w:webHidden/>
          </w:rPr>
          <w:instrText xml:space="preserve"> PAGEREF _Toc229466951 \h </w:instrText>
        </w:r>
        <w:r w:rsidR="002A194C">
          <w:rPr>
            <w:noProof/>
            <w:webHidden/>
          </w:rPr>
        </w:r>
        <w:r w:rsidR="002A194C">
          <w:rPr>
            <w:noProof/>
            <w:webHidden/>
          </w:rPr>
          <w:fldChar w:fldCharType="separate"/>
        </w:r>
        <w:r w:rsidR="002A194C">
          <w:rPr>
            <w:noProof/>
            <w:webHidden/>
          </w:rPr>
          <w:t>3</w:t>
        </w:r>
        <w:r w:rsidR="002A194C">
          <w:rPr>
            <w:noProof/>
            <w:webHidden/>
          </w:rPr>
          <w:fldChar w:fldCharType="end"/>
        </w:r>
      </w:hyperlink>
    </w:p>
    <w:p w14:paraId="5D63DCC4" w14:textId="7681C792"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52" w:history="1">
        <w:r w:rsidRPr="00AD70E8">
          <w:rPr>
            <w:rStyle w:val="Hyperkobling"/>
            <w:noProof/>
          </w:rPr>
          <w:t>Avtalens punkt 1.1 Avtalens omfang</w:t>
        </w:r>
        <w:r>
          <w:rPr>
            <w:noProof/>
            <w:webHidden/>
          </w:rPr>
          <w:tab/>
        </w:r>
        <w:r>
          <w:rPr>
            <w:noProof/>
            <w:webHidden/>
          </w:rPr>
          <w:fldChar w:fldCharType="begin"/>
        </w:r>
        <w:r>
          <w:rPr>
            <w:noProof/>
            <w:webHidden/>
          </w:rPr>
          <w:instrText xml:space="preserve"> PAGEREF _Toc229466952 \h </w:instrText>
        </w:r>
        <w:r>
          <w:rPr>
            <w:noProof/>
            <w:webHidden/>
          </w:rPr>
        </w:r>
        <w:r>
          <w:rPr>
            <w:noProof/>
            <w:webHidden/>
          </w:rPr>
          <w:fldChar w:fldCharType="separate"/>
        </w:r>
        <w:r>
          <w:rPr>
            <w:noProof/>
            <w:webHidden/>
          </w:rPr>
          <w:t>3</w:t>
        </w:r>
        <w:r>
          <w:rPr>
            <w:noProof/>
            <w:webHidden/>
          </w:rPr>
          <w:fldChar w:fldCharType="end"/>
        </w:r>
      </w:hyperlink>
    </w:p>
    <w:p w14:paraId="5B1929D6" w14:textId="75352384"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53" w:history="1">
        <w:r w:rsidRPr="00AD70E8">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_Toc229466953 \h </w:instrText>
        </w:r>
        <w:r>
          <w:rPr>
            <w:noProof/>
            <w:webHidden/>
          </w:rPr>
        </w:r>
        <w:r>
          <w:rPr>
            <w:noProof/>
            <w:webHidden/>
          </w:rPr>
          <w:fldChar w:fldCharType="separate"/>
        </w:r>
        <w:r>
          <w:rPr>
            <w:noProof/>
            <w:webHidden/>
          </w:rPr>
          <w:t>11</w:t>
        </w:r>
        <w:r>
          <w:rPr>
            <w:noProof/>
            <w:webHidden/>
          </w:rPr>
          <w:fldChar w:fldCharType="end"/>
        </w:r>
      </w:hyperlink>
    </w:p>
    <w:p w14:paraId="6F66E063" w14:textId="321874D5"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54" w:history="1">
        <w:r w:rsidRPr="00AD70E8">
          <w:rPr>
            <w:rStyle w:val="Hyperkobling"/>
            <w:noProof/>
          </w:rPr>
          <w:t>Avtalens punkt 3.3 Medvirkning</w:t>
        </w:r>
        <w:r>
          <w:rPr>
            <w:noProof/>
            <w:webHidden/>
          </w:rPr>
          <w:tab/>
        </w:r>
        <w:r>
          <w:rPr>
            <w:noProof/>
            <w:webHidden/>
          </w:rPr>
          <w:fldChar w:fldCharType="begin"/>
        </w:r>
        <w:r>
          <w:rPr>
            <w:noProof/>
            <w:webHidden/>
          </w:rPr>
          <w:instrText xml:space="preserve"> PAGEREF _Toc229466954 \h </w:instrText>
        </w:r>
        <w:r>
          <w:rPr>
            <w:noProof/>
            <w:webHidden/>
          </w:rPr>
        </w:r>
        <w:r>
          <w:rPr>
            <w:noProof/>
            <w:webHidden/>
          </w:rPr>
          <w:fldChar w:fldCharType="separate"/>
        </w:r>
        <w:r>
          <w:rPr>
            <w:noProof/>
            <w:webHidden/>
          </w:rPr>
          <w:t>12</w:t>
        </w:r>
        <w:r>
          <w:rPr>
            <w:noProof/>
            <w:webHidden/>
          </w:rPr>
          <w:fldChar w:fldCharType="end"/>
        </w:r>
      </w:hyperlink>
    </w:p>
    <w:p w14:paraId="58BB3A83" w14:textId="0B519ED8"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55" w:history="1">
        <w:r w:rsidRPr="00AD70E8">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_Toc229466955 \h </w:instrText>
        </w:r>
        <w:r>
          <w:rPr>
            <w:noProof/>
            <w:webHidden/>
          </w:rPr>
        </w:r>
        <w:r>
          <w:rPr>
            <w:noProof/>
            <w:webHidden/>
          </w:rPr>
          <w:fldChar w:fldCharType="separate"/>
        </w:r>
        <w:r>
          <w:rPr>
            <w:noProof/>
            <w:webHidden/>
          </w:rPr>
          <w:t>12</w:t>
        </w:r>
        <w:r>
          <w:rPr>
            <w:noProof/>
            <w:webHidden/>
          </w:rPr>
          <w:fldChar w:fldCharType="end"/>
        </w:r>
      </w:hyperlink>
    </w:p>
    <w:p w14:paraId="21C099DE" w14:textId="305BA166"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56" w:history="1">
        <w:r w:rsidRPr="00AD70E8">
          <w:rPr>
            <w:rStyle w:val="Hyperkobling"/>
            <w:noProof/>
          </w:rPr>
          <w:t>Avtalens punkt 5.1 Deling av data</w:t>
        </w:r>
        <w:r>
          <w:rPr>
            <w:noProof/>
            <w:webHidden/>
          </w:rPr>
          <w:tab/>
        </w:r>
        <w:r>
          <w:rPr>
            <w:noProof/>
            <w:webHidden/>
          </w:rPr>
          <w:fldChar w:fldCharType="begin"/>
        </w:r>
        <w:r>
          <w:rPr>
            <w:noProof/>
            <w:webHidden/>
          </w:rPr>
          <w:instrText xml:space="preserve"> PAGEREF _Toc229466956 \h </w:instrText>
        </w:r>
        <w:r>
          <w:rPr>
            <w:noProof/>
            <w:webHidden/>
          </w:rPr>
        </w:r>
        <w:r>
          <w:rPr>
            <w:noProof/>
            <w:webHidden/>
          </w:rPr>
          <w:fldChar w:fldCharType="separate"/>
        </w:r>
        <w:r>
          <w:rPr>
            <w:noProof/>
            <w:webHidden/>
          </w:rPr>
          <w:t>12</w:t>
        </w:r>
        <w:r>
          <w:rPr>
            <w:noProof/>
            <w:webHidden/>
          </w:rPr>
          <w:fldChar w:fldCharType="end"/>
        </w:r>
      </w:hyperlink>
    </w:p>
    <w:p w14:paraId="74DBB129" w14:textId="5DFCE8F7" w:rsidR="002A194C" w:rsidRDefault="002A194C">
      <w:pPr>
        <w:pStyle w:val="INNH1"/>
        <w:rPr>
          <w:rFonts w:asciiTheme="minorHAnsi" w:eastAsiaTheme="minorEastAsia" w:hAnsiTheme="minorHAnsi" w:cstheme="minorBidi"/>
          <w:b w:val="0"/>
          <w:bCs w:val="0"/>
          <w:noProof/>
          <w:kern w:val="2"/>
          <w:sz w:val="24"/>
          <w:szCs w:val="24"/>
          <w14:ligatures w14:val="standardContextual"/>
        </w:rPr>
      </w:pPr>
      <w:hyperlink w:anchor="_Toc229466957" w:history="1">
        <w:r w:rsidRPr="00AD70E8">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_Toc229466957 \h </w:instrText>
        </w:r>
        <w:r>
          <w:rPr>
            <w:noProof/>
            <w:webHidden/>
          </w:rPr>
        </w:r>
        <w:r>
          <w:rPr>
            <w:noProof/>
            <w:webHidden/>
          </w:rPr>
          <w:fldChar w:fldCharType="separate"/>
        </w:r>
        <w:r>
          <w:rPr>
            <w:noProof/>
            <w:webHidden/>
          </w:rPr>
          <w:t>13</w:t>
        </w:r>
        <w:r>
          <w:rPr>
            <w:noProof/>
            <w:webHidden/>
          </w:rPr>
          <w:fldChar w:fldCharType="end"/>
        </w:r>
      </w:hyperlink>
    </w:p>
    <w:p w14:paraId="2B287818" w14:textId="0129BE36" w:rsidR="002A194C" w:rsidRDefault="002A194C">
      <w:pPr>
        <w:pStyle w:val="INNH1"/>
        <w:rPr>
          <w:rFonts w:asciiTheme="minorHAnsi" w:eastAsiaTheme="minorEastAsia" w:hAnsiTheme="minorHAnsi" w:cstheme="minorBidi"/>
          <w:b w:val="0"/>
          <w:bCs w:val="0"/>
          <w:noProof/>
          <w:kern w:val="2"/>
          <w:sz w:val="24"/>
          <w:szCs w:val="24"/>
          <w14:ligatures w14:val="standardContextual"/>
        </w:rPr>
      </w:pPr>
      <w:hyperlink w:anchor="_Toc229466958" w:history="1">
        <w:r w:rsidRPr="00AD70E8">
          <w:rPr>
            <w:rStyle w:val="Hyperkobling"/>
            <w:noProof/>
          </w:rPr>
          <w:t>Bilag 3: Prosjekt- og fremdriftsplan</w:t>
        </w:r>
        <w:r>
          <w:rPr>
            <w:noProof/>
            <w:webHidden/>
          </w:rPr>
          <w:tab/>
        </w:r>
        <w:r>
          <w:rPr>
            <w:noProof/>
            <w:webHidden/>
          </w:rPr>
          <w:fldChar w:fldCharType="begin"/>
        </w:r>
        <w:r>
          <w:rPr>
            <w:noProof/>
            <w:webHidden/>
          </w:rPr>
          <w:instrText xml:space="preserve"> PAGEREF _Toc229466958 \h </w:instrText>
        </w:r>
        <w:r>
          <w:rPr>
            <w:noProof/>
            <w:webHidden/>
          </w:rPr>
        </w:r>
        <w:r>
          <w:rPr>
            <w:noProof/>
            <w:webHidden/>
          </w:rPr>
          <w:fldChar w:fldCharType="separate"/>
        </w:r>
        <w:r>
          <w:rPr>
            <w:noProof/>
            <w:webHidden/>
          </w:rPr>
          <w:t>14</w:t>
        </w:r>
        <w:r>
          <w:rPr>
            <w:noProof/>
            <w:webHidden/>
          </w:rPr>
          <w:fldChar w:fldCharType="end"/>
        </w:r>
      </w:hyperlink>
    </w:p>
    <w:p w14:paraId="4A93F07B" w14:textId="03DAE242"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59" w:history="1">
        <w:r w:rsidRPr="00AD70E8">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_Toc229466959 \h </w:instrText>
        </w:r>
        <w:r>
          <w:rPr>
            <w:noProof/>
            <w:webHidden/>
          </w:rPr>
        </w:r>
        <w:r>
          <w:rPr>
            <w:noProof/>
            <w:webHidden/>
          </w:rPr>
          <w:fldChar w:fldCharType="separate"/>
        </w:r>
        <w:r>
          <w:rPr>
            <w:noProof/>
            <w:webHidden/>
          </w:rPr>
          <w:t>14</w:t>
        </w:r>
        <w:r>
          <w:rPr>
            <w:noProof/>
            <w:webHidden/>
          </w:rPr>
          <w:fldChar w:fldCharType="end"/>
        </w:r>
      </w:hyperlink>
    </w:p>
    <w:p w14:paraId="287D8EA1" w14:textId="0C3B8C41"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60" w:history="1">
        <w:r w:rsidRPr="00AD70E8">
          <w:rPr>
            <w:rStyle w:val="Hyperkobling"/>
            <w:noProof/>
          </w:rPr>
          <w:t>Oppstart</w:t>
        </w:r>
        <w:r>
          <w:rPr>
            <w:noProof/>
            <w:webHidden/>
          </w:rPr>
          <w:tab/>
        </w:r>
        <w:r>
          <w:rPr>
            <w:noProof/>
            <w:webHidden/>
          </w:rPr>
          <w:fldChar w:fldCharType="begin"/>
        </w:r>
        <w:r>
          <w:rPr>
            <w:noProof/>
            <w:webHidden/>
          </w:rPr>
          <w:instrText xml:space="preserve"> PAGEREF _Toc229466960 \h </w:instrText>
        </w:r>
        <w:r>
          <w:rPr>
            <w:noProof/>
            <w:webHidden/>
          </w:rPr>
        </w:r>
        <w:r>
          <w:rPr>
            <w:noProof/>
            <w:webHidden/>
          </w:rPr>
          <w:fldChar w:fldCharType="separate"/>
        </w:r>
        <w:r>
          <w:rPr>
            <w:noProof/>
            <w:webHidden/>
          </w:rPr>
          <w:t>14</w:t>
        </w:r>
        <w:r>
          <w:rPr>
            <w:noProof/>
            <w:webHidden/>
          </w:rPr>
          <w:fldChar w:fldCharType="end"/>
        </w:r>
      </w:hyperlink>
    </w:p>
    <w:p w14:paraId="73D57833" w14:textId="4B9602FA"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61" w:history="1">
        <w:r w:rsidRPr="00AD70E8">
          <w:rPr>
            <w:rStyle w:val="Hyperkobling"/>
            <w:noProof/>
          </w:rPr>
          <w:t>Tidsramme for Oppdraget</w:t>
        </w:r>
        <w:r>
          <w:rPr>
            <w:noProof/>
            <w:webHidden/>
          </w:rPr>
          <w:tab/>
        </w:r>
        <w:r>
          <w:rPr>
            <w:noProof/>
            <w:webHidden/>
          </w:rPr>
          <w:fldChar w:fldCharType="begin"/>
        </w:r>
        <w:r>
          <w:rPr>
            <w:noProof/>
            <w:webHidden/>
          </w:rPr>
          <w:instrText xml:space="preserve"> PAGEREF _Toc229466961 \h </w:instrText>
        </w:r>
        <w:r>
          <w:rPr>
            <w:noProof/>
            <w:webHidden/>
          </w:rPr>
        </w:r>
        <w:r>
          <w:rPr>
            <w:noProof/>
            <w:webHidden/>
          </w:rPr>
          <w:fldChar w:fldCharType="separate"/>
        </w:r>
        <w:r>
          <w:rPr>
            <w:noProof/>
            <w:webHidden/>
          </w:rPr>
          <w:t>14</w:t>
        </w:r>
        <w:r>
          <w:rPr>
            <w:noProof/>
            <w:webHidden/>
          </w:rPr>
          <w:fldChar w:fldCharType="end"/>
        </w:r>
      </w:hyperlink>
    </w:p>
    <w:p w14:paraId="5F7121D4" w14:textId="0A274BBA"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62" w:history="1">
        <w:r w:rsidRPr="00AD70E8">
          <w:rPr>
            <w:rStyle w:val="Hyperkobling"/>
            <w:noProof/>
          </w:rPr>
          <w:t>Delleveranser</w:t>
        </w:r>
        <w:r>
          <w:rPr>
            <w:noProof/>
            <w:webHidden/>
          </w:rPr>
          <w:tab/>
        </w:r>
        <w:r>
          <w:rPr>
            <w:noProof/>
            <w:webHidden/>
          </w:rPr>
          <w:fldChar w:fldCharType="begin"/>
        </w:r>
        <w:r>
          <w:rPr>
            <w:noProof/>
            <w:webHidden/>
          </w:rPr>
          <w:instrText xml:space="preserve"> PAGEREF _Toc229466962 \h </w:instrText>
        </w:r>
        <w:r>
          <w:rPr>
            <w:noProof/>
            <w:webHidden/>
          </w:rPr>
        </w:r>
        <w:r>
          <w:rPr>
            <w:noProof/>
            <w:webHidden/>
          </w:rPr>
          <w:fldChar w:fldCharType="separate"/>
        </w:r>
        <w:r>
          <w:rPr>
            <w:noProof/>
            <w:webHidden/>
          </w:rPr>
          <w:t>14</w:t>
        </w:r>
        <w:r>
          <w:rPr>
            <w:noProof/>
            <w:webHidden/>
          </w:rPr>
          <w:fldChar w:fldCharType="end"/>
        </w:r>
      </w:hyperlink>
    </w:p>
    <w:p w14:paraId="122BB209" w14:textId="6E023199"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63" w:history="1">
        <w:r w:rsidRPr="00AD70E8">
          <w:rPr>
            <w:rStyle w:val="Hyperkobling"/>
            <w:rFonts w:cstheme="minorHAnsi"/>
            <w:noProof/>
          </w:rPr>
          <w:t>Oppdragstakers fremdriftsplan</w:t>
        </w:r>
        <w:r>
          <w:rPr>
            <w:noProof/>
            <w:webHidden/>
          </w:rPr>
          <w:tab/>
        </w:r>
        <w:r>
          <w:rPr>
            <w:noProof/>
            <w:webHidden/>
          </w:rPr>
          <w:fldChar w:fldCharType="begin"/>
        </w:r>
        <w:r>
          <w:rPr>
            <w:noProof/>
            <w:webHidden/>
          </w:rPr>
          <w:instrText xml:space="preserve"> PAGEREF _Toc229466963 \h </w:instrText>
        </w:r>
        <w:r>
          <w:rPr>
            <w:noProof/>
            <w:webHidden/>
          </w:rPr>
        </w:r>
        <w:r>
          <w:rPr>
            <w:noProof/>
            <w:webHidden/>
          </w:rPr>
          <w:fldChar w:fldCharType="separate"/>
        </w:r>
        <w:r>
          <w:rPr>
            <w:noProof/>
            <w:webHidden/>
          </w:rPr>
          <w:t>14</w:t>
        </w:r>
        <w:r>
          <w:rPr>
            <w:noProof/>
            <w:webHidden/>
          </w:rPr>
          <w:fldChar w:fldCharType="end"/>
        </w:r>
      </w:hyperlink>
    </w:p>
    <w:p w14:paraId="3159CBF4" w14:textId="58EF86E7"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64" w:history="1">
        <w:r w:rsidRPr="00AD70E8">
          <w:rPr>
            <w:rStyle w:val="Hyperkobling"/>
            <w:noProof/>
          </w:rPr>
          <w:t>Avtalens punkt 3.2 Bruk av metoder og kvalitetssikring</w:t>
        </w:r>
        <w:r>
          <w:rPr>
            <w:noProof/>
            <w:webHidden/>
          </w:rPr>
          <w:tab/>
        </w:r>
        <w:r>
          <w:rPr>
            <w:noProof/>
            <w:webHidden/>
          </w:rPr>
          <w:fldChar w:fldCharType="begin"/>
        </w:r>
        <w:r>
          <w:rPr>
            <w:noProof/>
            <w:webHidden/>
          </w:rPr>
          <w:instrText xml:space="preserve"> PAGEREF _Toc229466964 \h </w:instrText>
        </w:r>
        <w:r>
          <w:rPr>
            <w:noProof/>
            <w:webHidden/>
          </w:rPr>
        </w:r>
        <w:r>
          <w:rPr>
            <w:noProof/>
            <w:webHidden/>
          </w:rPr>
          <w:fldChar w:fldCharType="separate"/>
        </w:r>
        <w:r>
          <w:rPr>
            <w:noProof/>
            <w:webHidden/>
          </w:rPr>
          <w:t>14</w:t>
        </w:r>
        <w:r>
          <w:rPr>
            <w:noProof/>
            <w:webHidden/>
          </w:rPr>
          <w:fldChar w:fldCharType="end"/>
        </w:r>
      </w:hyperlink>
    </w:p>
    <w:p w14:paraId="5CF20A75" w14:textId="2E8E4CEE"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65" w:history="1">
        <w:r w:rsidRPr="00AD70E8">
          <w:rPr>
            <w:rStyle w:val="Hyperkobling"/>
            <w:noProof/>
          </w:rPr>
          <w:t>Avtalens punkt 3.3 Medvirkning</w:t>
        </w:r>
        <w:r>
          <w:rPr>
            <w:noProof/>
            <w:webHidden/>
          </w:rPr>
          <w:tab/>
        </w:r>
        <w:r>
          <w:rPr>
            <w:noProof/>
            <w:webHidden/>
          </w:rPr>
          <w:fldChar w:fldCharType="begin"/>
        </w:r>
        <w:r>
          <w:rPr>
            <w:noProof/>
            <w:webHidden/>
          </w:rPr>
          <w:instrText xml:space="preserve"> PAGEREF _Toc229466965 \h </w:instrText>
        </w:r>
        <w:r>
          <w:rPr>
            <w:noProof/>
            <w:webHidden/>
          </w:rPr>
        </w:r>
        <w:r>
          <w:rPr>
            <w:noProof/>
            <w:webHidden/>
          </w:rPr>
          <w:fldChar w:fldCharType="separate"/>
        </w:r>
        <w:r>
          <w:rPr>
            <w:noProof/>
            <w:webHidden/>
          </w:rPr>
          <w:t>14</w:t>
        </w:r>
        <w:r>
          <w:rPr>
            <w:noProof/>
            <w:webHidden/>
          </w:rPr>
          <w:fldChar w:fldCharType="end"/>
        </w:r>
      </w:hyperlink>
    </w:p>
    <w:p w14:paraId="4C881AE5" w14:textId="7CBED751" w:rsidR="002A194C" w:rsidRDefault="002A194C">
      <w:pPr>
        <w:pStyle w:val="INNH1"/>
        <w:rPr>
          <w:rFonts w:asciiTheme="minorHAnsi" w:eastAsiaTheme="minorEastAsia" w:hAnsiTheme="minorHAnsi" w:cstheme="minorBidi"/>
          <w:b w:val="0"/>
          <w:bCs w:val="0"/>
          <w:noProof/>
          <w:kern w:val="2"/>
          <w:sz w:val="24"/>
          <w:szCs w:val="24"/>
          <w14:ligatures w14:val="standardContextual"/>
        </w:rPr>
      </w:pPr>
      <w:hyperlink w:anchor="_Toc229466966" w:history="1">
        <w:r w:rsidRPr="00AD70E8">
          <w:rPr>
            <w:rStyle w:val="Hyperkobling"/>
            <w:noProof/>
          </w:rPr>
          <w:t>Bilag 4: Administrative bestemmelser</w:t>
        </w:r>
        <w:r>
          <w:rPr>
            <w:noProof/>
            <w:webHidden/>
          </w:rPr>
          <w:tab/>
        </w:r>
        <w:r>
          <w:rPr>
            <w:noProof/>
            <w:webHidden/>
          </w:rPr>
          <w:fldChar w:fldCharType="begin"/>
        </w:r>
        <w:r>
          <w:rPr>
            <w:noProof/>
            <w:webHidden/>
          </w:rPr>
          <w:instrText xml:space="preserve"> PAGEREF _Toc229466966 \h </w:instrText>
        </w:r>
        <w:r>
          <w:rPr>
            <w:noProof/>
            <w:webHidden/>
          </w:rPr>
        </w:r>
        <w:r>
          <w:rPr>
            <w:noProof/>
            <w:webHidden/>
          </w:rPr>
          <w:fldChar w:fldCharType="separate"/>
        </w:r>
        <w:r>
          <w:rPr>
            <w:noProof/>
            <w:webHidden/>
          </w:rPr>
          <w:t>15</w:t>
        </w:r>
        <w:r>
          <w:rPr>
            <w:noProof/>
            <w:webHidden/>
          </w:rPr>
          <w:fldChar w:fldCharType="end"/>
        </w:r>
      </w:hyperlink>
    </w:p>
    <w:p w14:paraId="1C7CAEB7" w14:textId="6DE7F9C9"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67" w:history="1">
        <w:r w:rsidRPr="00AD70E8">
          <w:rPr>
            <w:rStyle w:val="Hyperkobling"/>
            <w:noProof/>
          </w:rPr>
          <w:t>Avtalens punkt 1.5 Partenes representanter</w:t>
        </w:r>
        <w:r>
          <w:rPr>
            <w:noProof/>
            <w:webHidden/>
          </w:rPr>
          <w:tab/>
        </w:r>
        <w:r>
          <w:rPr>
            <w:noProof/>
            <w:webHidden/>
          </w:rPr>
          <w:fldChar w:fldCharType="begin"/>
        </w:r>
        <w:r>
          <w:rPr>
            <w:noProof/>
            <w:webHidden/>
          </w:rPr>
          <w:instrText xml:space="preserve"> PAGEREF _Toc229466967 \h </w:instrText>
        </w:r>
        <w:r>
          <w:rPr>
            <w:noProof/>
            <w:webHidden/>
          </w:rPr>
        </w:r>
        <w:r>
          <w:rPr>
            <w:noProof/>
            <w:webHidden/>
          </w:rPr>
          <w:fldChar w:fldCharType="separate"/>
        </w:r>
        <w:r>
          <w:rPr>
            <w:noProof/>
            <w:webHidden/>
          </w:rPr>
          <w:t>15</w:t>
        </w:r>
        <w:r>
          <w:rPr>
            <w:noProof/>
            <w:webHidden/>
          </w:rPr>
          <w:fldChar w:fldCharType="end"/>
        </w:r>
      </w:hyperlink>
    </w:p>
    <w:p w14:paraId="76476F0E" w14:textId="3234E45A"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68" w:history="1">
        <w:r w:rsidRPr="00AD70E8">
          <w:rPr>
            <w:rStyle w:val="Hyperkobling"/>
            <w:noProof/>
          </w:rPr>
          <w:t>Bemyndiget representant (person eller rolle)</w:t>
        </w:r>
        <w:r>
          <w:rPr>
            <w:noProof/>
            <w:webHidden/>
          </w:rPr>
          <w:tab/>
        </w:r>
        <w:r>
          <w:rPr>
            <w:noProof/>
            <w:webHidden/>
          </w:rPr>
          <w:fldChar w:fldCharType="begin"/>
        </w:r>
        <w:r>
          <w:rPr>
            <w:noProof/>
            <w:webHidden/>
          </w:rPr>
          <w:instrText xml:space="preserve"> PAGEREF _Toc229466968 \h </w:instrText>
        </w:r>
        <w:r>
          <w:rPr>
            <w:noProof/>
            <w:webHidden/>
          </w:rPr>
        </w:r>
        <w:r>
          <w:rPr>
            <w:noProof/>
            <w:webHidden/>
          </w:rPr>
          <w:fldChar w:fldCharType="separate"/>
        </w:r>
        <w:r>
          <w:rPr>
            <w:noProof/>
            <w:webHidden/>
          </w:rPr>
          <w:t>15</w:t>
        </w:r>
        <w:r>
          <w:rPr>
            <w:noProof/>
            <w:webHidden/>
          </w:rPr>
          <w:fldChar w:fldCharType="end"/>
        </w:r>
      </w:hyperlink>
    </w:p>
    <w:p w14:paraId="2D7C5E5A" w14:textId="70F29432"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69" w:history="1">
        <w:r w:rsidRPr="00AD70E8">
          <w:rPr>
            <w:rStyle w:val="Hyperkobling"/>
            <w:noProof/>
          </w:rPr>
          <w:t>Avtalens punkt 1.6 Nøkkelpersonell</w:t>
        </w:r>
        <w:r>
          <w:rPr>
            <w:noProof/>
            <w:webHidden/>
          </w:rPr>
          <w:tab/>
        </w:r>
        <w:r>
          <w:rPr>
            <w:noProof/>
            <w:webHidden/>
          </w:rPr>
          <w:fldChar w:fldCharType="begin"/>
        </w:r>
        <w:r>
          <w:rPr>
            <w:noProof/>
            <w:webHidden/>
          </w:rPr>
          <w:instrText xml:space="preserve"> PAGEREF _Toc229466969 \h </w:instrText>
        </w:r>
        <w:r>
          <w:rPr>
            <w:noProof/>
            <w:webHidden/>
          </w:rPr>
        </w:r>
        <w:r>
          <w:rPr>
            <w:noProof/>
            <w:webHidden/>
          </w:rPr>
          <w:fldChar w:fldCharType="separate"/>
        </w:r>
        <w:r>
          <w:rPr>
            <w:noProof/>
            <w:webHidden/>
          </w:rPr>
          <w:t>15</w:t>
        </w:r>
        <w:r>
          <w:rPr>
            <w:noProof/>
            <w:webHidden/>
          </w:rPr>
          <w:fldChar w:fldCharType="end"/>
        </w:r>
      </w:hyperlink>
    </w:p>
    <w:p w14:paraId="173C7CB0" w14:textId="2DD2A3B5"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70" w:history="1">
        <w:r w:rsidRPr="00AD70E8">
          <w:rPr>
            <w:rStyle w:val="Hyperkobling"/>
            <w:noProof/>
          </w:rPr>
          <w:t>Avtalens punkt 3.5 Gjensidig informasjonsplikt</w:t>
        </w:r>
        <w:r>
          <w:rPr>
            <w:noProof/>
            <w:webHidden/>
          </w:rPr>
          <w:tab/>
        </w:r>
        <w:r>
          <w:rPr>
            <w:noProof/>
            <w:webHidden/>
          </w:rPr>
          <w:fldChar w:fldCharType="begin"/>
        </w:r>
        <w:r>
          <w:rPr>
            <w:noProof/>
            <w:webHidden/>
          </w:rPr>
          <w:instrText xml:space="preserve"> PAGEREF _Toc229466970 \h </w:instrText>
        </w:r>
        <w:r>
          <w:rPr>
            <w:noProof/>
            <w:webHidden/>
          </w:rPr>
        </w:r>
        <w:r>
          <w:rPr>
            <w:noProof/>
            <w:webHidden/>
          </w:rPr>
          <w:fldChar w:fldCharType="separate"/>
        </w:r>
        <w:r>
          <w:rPr>
            <w:noProof/>
            <w:webHidden/>
          </w:rPr>
          <w:t>16</w:t>
        </w:r>
        <w:r>
          <w:rPr>
            <w:noProof/>
            <w:webHidden/>
          </w:rPr>
          <w:fldChar w:fldCharType="end"/>
        </w:r>
      </w:hyperlink>
    </w:p>
    <w:p w14:paraId="06882530" w14:textId="7F77FE7C"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71" w:history="1">
        <w:r w:rsidRPr="00AD70E8">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_Toc229466971 \h </w:instrText>
        </w:r>
        <w:r>
          <w:rPr>
            <w:noProof/>
            <w:webHidden/>
          </w:rPr>
        </w:r>
        <w:r>
          <w:rPr>
            <w:noProof/>
            <w:webHidden/>
          </w:rPr>
          <w:fldChar w:fldCharType="separate"/>
        </w:r>
        <w:r>
          <w:rPr>
            <w:noProof/>
            <w:webHidden/>
          </w:rPr>
          <w:t>16</w:t>
        </w:r>
        <w:r>
          <w:rPr>
            <w:noProof/>
            <w:webHidden/>
          </w:rPr>
          <w:fldChar w:fldCharType="end"/>
        </w:r>
      </w:hyperlink>
    </w:p>
    <w:p w14:paraId="30074D39" w14:textId="52FF9CDB"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72" w:history="1">
        <w:r w:rsidRPr="00AD70E8">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_Toc229466972 \h </w:instrText>
        </w:r>
        <w:r>
          <w:rPr>
            <w:noProof/>
            <w:webHidden/>
          </w:rPr>
        </w:r>
        <w:r>
          <w:rPr>
            <w:noProof/>
            <w:webHidden/>
          </w:rPr>
          <w:fldChar w:fldCharType="separate"/>
        </w:r>
        <w:r>
          <w:rPr>
            <w:noProof/>
            <w:webHidden/>
          </w:rPr>
          <w:t>16</w:t>
        </w:r>
        <w:r>
          <w:rPr>
            <w:noProof/>
            <w:webHidden/>
          </w:rPr>
          <w:fldChar w:fldCharType="end"/>
        </w:r>
      </w:hyperlink>
    </w:p>
    <w:p w14:paraId="232A52AF" w14:textId="08D2C022"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73" w:history="1">
        <w:r w:rsidRPr="00AD70E8">
          <w:rPr>
            <w:rStyle w:val="Hyperkobling"/>
            <w:noProof/>
          </w:rPr>
          <w:t>Avtalens punkt 3.9 Lønns- og arbeidsvilkår</w:t>
        </w:r>
        <w:r>
          <w:rPr>
            <w:noProof/>
            <w:webHidden/>
          </w:rPr>
          <w:tab/>
        </w:r>
        <w:r>
          <w:rPr>
            <w:noProof/>
            <w:webHidden/>
          </w:rPr>
          <w:fldChar w:fldCharType="begin"/>
        </w:r>
        <w:r>
          <w:rPr>
            <w:noProof/>
            <w:webHidden/>
          </w:rPr>
          <w:instrText xml:space="preserve"> PAGEREF _Toc229466973 \h </w:instrText>
        </w:r>
        <w:r>
          <w:rPr>
            <w:noProof/>
            <w:webHidden/>
          </w:rPr>
        </w:r>
        <w:r>
          <w:rPr>
            <w:noProof/>
            <w:webHidden/>
          </w:rPr>
          <w:fldChar w:fldCharType="separate"/>
        </w:r>
        <w:r>
          <w:rPr>
            <w:noProof/>
            <w:webHidden/>
          </w:rPr>
          <w:t>16</w:t>
        </w:r>
        <w:r>
          <w:rPr>
            <w:noProof/>
            <w:webHidden/>
          </w:rPr>
          <w:fldChar w:fldCharType="end"/>
        </w:r>
      </w:hyperlink>
    </w:p>
    <w:p w14:paraId="29B2C849" w14:textId="5A45F274" w:rsidR="002A194C" w:rsidRDefault="002A194C">
      <w:pPr>
        <w:pStyle w:val="INNH1"/>
        <w:rPr>
          <w:rFonts w:asciiTheme="minorHAnsi" w:eastAsiaTheme="minorEastAsia" w:hAnsiTheme="minorHAnsi" w:cstheme="minorBidi"/>
          <w:b w:val="0"/>
          <w:bCs w:val="0"/>
          <w:noProof/>
          <w:kern w:val="2"/>
          <w:sz w:val="24"/>
          <w:szCs w:val="24"/>
          <w14:ligatures w14:val="standardContextual"/>
        </w:rPr>
      </w:pPr>
      <w:hyperlink w:anchor="_Toc229466974" w:history="1">
        <w:r w:rsidRPr="00AD70E8">
          <w:rPr>
            <w:rStyle w:val="Hyperkobling"/>
            <w:noProof/>
          </w:rPr>
          <w:t>Bilag 5: Pris og prisbestemmelser</w:t>
        </w:r>
        <w:r>
          <w:rPr>
            <w:noProof/>
            <w:webHidden/>
          </w:rPr>
          <w:tab/>
        </w:r>
        <w:r>
          <w:rPr>
            <w:noProof/>
            <w:webHidden/>
          </w:rPr>
          <w:fldChar w:fldCharType="begin"/>
        </w:r>
        <w:r>
          <w:rPr>
            <w:noProof/>
            <w:webHidden/>
          </w:rPr>
          <w:instrText xml:space="preserve"> PAGEREF _Toc229466974 \h </w:instrText>
        </w:r>
        <w:r>
          <w:rPr>
            <w:noProof/>
            <w:webHidden/>
          </w:rPr>
        </w:r>
        <w:r>
          <w:rPr>
            <w:noProof/>
            <w:webHidden/>
          </w:rPr>
          <w:fldChar w:fldCharType="separate"/>
        </w:r>
        <w:r>
          <w:rPr>
            <w:noProof/>
            <w:webHidden/>
          </w:rPr>
          <w:t>17</w:t>
        </w:r>
        <w:r>
          <w:rPr>
            <w:noProof/>
            <w:webHidden/>
          </w:rPr>
          <w:fldChar w:fldCharType="end"/>
        </w:r>
      </w:hyperlink>
    </w:p>
    <w:p w14:paraId="4ABA61A6" w14:textId="06426BD0"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75" w:history="1">
        <w:r w:rsidRPr="00AD70E8">
          <w:rPr>
            <w:rStyle w:val="Hyperkobling"/>
            <w:noProof/>
          </w:rPr>
          <w:t>Avtalens punkt 4.1 Vederlag</w:t>
        </w:r>
        <w:r>
          <w:rPr>
            <w:noProof/>
            <w:webHidden/>
          </w:rPr>
          <w:tab/>
        </w:r>
        <w:r>
          <w:rPr>
            <w:noProof/>
            <w:webHidden/>
          </w:rPr>
          <w:fldChar w:fldCharType="begin"/>
        </w:r>
        <w:r>
          <w:rPr>
            <w:noProof/>
            <w:webHidden/>
          </w:rPr>
          <w:instrText xml:space="preserve"> PAGEREF _Toc229466975 \h </w:instrText>
        </w:r>
        <w:r>
          <w:rPr>
            <w:noProof/>
            <w:webHidden/>
          </w:rPr>
        </w:r>
        <w:r>
          <w:rPr>
            <w:noProof/>
            <w:webHidden/>
          </w:rPr>
          <w:fldChar w:fldCharType="separate"/>
        </w:r>
        <w:r>
          <w:rPr>
            <w:noProof/>
            <w:webHidden/>
          </w:rPr>
          <w:t>17</w:t>
        </w:r>
        <w:r>
          <w:rPr>
            <w:noProof/>
            <w:webHidden/>
          </w:rPr>
          <w:fldChar w:fldCharType="end"/>
        </w:r>
      </w:hyperlink>
    </w:p>
    <w:p w14:paraId="6B4101EE" w14:textId="472EA0EE"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76" w:history="1">
        <w:r w:rsidRPr="00AD70E8">
          <w:rPr>
            <w:rStyle w:val="Hyperkobling"/>
            <w:noProof/>
          </w:rPr>
          <w:t>A. Oversikt</w:t>
        </w:r>
        <w:r>
          <w:rPr>
            <w:noProof/>
            <w:webHidden/>
          </w:rPr>
          <w:tab/>
        </w:r>
        <w:r>
          <w:rPr>
            <w:noProof/>
            <w:webHidden/>
          </w:rPr>
          <w:fldChar w:fldCharType="begin"/>
        </w:r>
        <w:r>
          <w:rPr>
            <w:noProof/>
            <w:webHidden/>
          </w:rPr>
          <w:instrText xml:space="preserve"> PAGEREF _Toc229466976 \h </w:instrText>
        </w:r>
        <w:r>
          <w:rPr>
            <w:noProof/>
            <w:webHidden/>
          </w:rPr>
        </w:r>
        <w:r>
          <w:rPr>
            <w:noProof/>
            <w:webHidden/>
          </w:rPr>
          <w:fldChar w:fldCharType="separate"/>
        </w:r>
        <w:r>
          <w:rPr>
            <w:noProof/>
            <w:webHidden/>
          </w:rPr>
          <w:t>17</w:t>
        </w:r>
        <w:r>
          <w:rPr>
            <w:noProof/>
            <w:webHidden/>
          </w:rPr>
          <w:fldChar w:fldCharType="end"/>
        </w:r>
      </w:hyperlink>
    </w:p>
    <w:p w14:paraId="37F4057E" w14:textId="615EF4DF"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77" w:history="1">
        <w:r w:rsidRPr="00AD70E8">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_Toc229466977 \h </w:instrText>
        </w:r>
        <w:r>
          <w:rPr>
            <w:noProof/>
            <w:webHidden/>
          </w:rPr>
        </w:r>
        <w:r>
          <w:rPr>
            <w:noProof/>
            <w:webHidden/>
          </w:rPr>
          <w:fldChar w:fldCharType="separate"/>
        </w:r>
        <w:r>
          <w:rPr>
            <w:noProof/>
            <w:webHidden/>
          </w:rPr>
          <w:t>17</w:t>
        </w:r>
        <w:r>
          <w:rPr>
            <w:noProof/>
            <w:webHidden/>
          </w:rPr>
          <w:fldChar w:fldCharType="end"/>
        </w:r>
      </w:hyperlink>
    </w:p>
    <w:p w14:paraId="27837A55" w14:textId="77187313"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78" w:history="1">
        <w:r w:rsidRPr="00AD70E8">
          <w:rPr>
            <w:rStyle w:val="Hyperkobling"/>
            <w:noProof/>
          </w:rPr>
          <w:t>C. Utlegg og reisekostnader mv.</w:t>
        </w:r>
        <w:r>
          <w:rPr>
            <w:noProof/>
            <w:webHidden/>
          </w:rPr>
          <w:tab/>
        </w:r>
        <w:r>
          <w:rPr>
            <w:noProof/>
            <w:webHidden/>
          </w:rPr>
          <w:fldChar w:fldCharType="begin"/>
        </w:r>
        <w:r>
          <w:rPr>
            <w:noProof/>
            <w:webHidden/>
          </w:rPr>
          <w:instrText xml:space="preserve"> PAGEREF _Toc229466978 \h </w:instrText>
        </w:r>
        <w:r>
          <w:rPr>
            <w:noProof/>
            <w:webHidden/>
          </w:rPr>
        </w:r>
        <w:r>
          <w:rPr>
            <w:noProof/>
            <w:webHidden/>
          </w:rPr>
          <w:fldChar w:fldCharType="separate"/>
        </w:r>
        <w:r>
          <w:rPr>
            <w:noProof/>
            <w:webHidden/>
          </w:rPr>
          <w:t>18</w:t>
        </w:r>
        <w:r>
          <w:rPr>
            <w:noProof/>
            <w:webHidden/>
          </w:rPr>
          <w:fldChar w:fldCharType="end"/>
        </w:r>
      </w:hyperlink>
    </w:p>
    <w:p w14:paraId="79F8D442" w14:textId="2402B613" w:rsidR="002A194C" w:rsidRDefault="002A194C">
      <w:pPr>
        <w:pStyle w:val="INNH3"/>
        <w:rPr>
          <w:rFonts w:asciiTheme="minorHAnsi" w:eastAsiaTheme="minorEastAsia" w:hAnsiTheme="minorHAnsi" w:cstheme="minorBidi"/>
          <w:i w:val="0"/>
          <w:iCs w:val="0"/>
          <w:noProof/>
          <w:kern w:val="2"/>
          <w:sz w:val="24"/>
          <w:szCs w:val="24"/>
          <w14:ligatures w14:val="standardContextual"/>
        </w:rPr>
      </w:pPr>
      <w:hyperlink w:anchor="_Toc229466979" w:history="1">
        <w:r w:rsidRPr="00AD70E8">
          <w:rPr>
            <w:rStyle w:val="Hyperkobling"/>
            <w:noProof/>
          </w:rPr>
          <w:t>D. Overskridelser og varsling</w:t>
        </w:r>
        <w:r>
          <w:rPr>
            <w:noProof/>
            <w:webHidden/>
          </w:rPr>
          <w:tab/>
        </w:r>
        <w:r>
          <w:rPr>
            <w:noProof/>
            <w:webHidden/>
          </w:rPr>
          <w:fldChar w:fldCharType="begin"/>
        </w:r>
        <w:r>
          <w:rPr>
            <w:noProof/>
            <w:webHidden/>
          </w:rPr>
          <w:instrText xml:space="preserve"> PAGEREF _Toc229466979 \h </w:instrText>
        </w:r>
        <w:r>
          <w:rPr>
            <w:noProof/>
            <w:webHidden/>
          </w:rPr>
        </w:r>
        <w:r>
          <w:rPr>
            <w:noProof/>
            <w:webHidden/>
          </w:rPr>
          <w:fldChar w:fldCharType="separate"/>
        </w:r>
        <w:r>
          <w:rPr>
            <w:noProof/>
            <w:webHidden/>
          </w:rPr>
          <w:t>18</w:t>
        </w:r>
        <w:r>
          <w:rPr>
            <w:noProof/>
            <w:webHidden/>
          </w:rPr>
          <w:fldChar w:fldCharType="end"/>
        </w:r>
      </w:hyperlink>
    </w:p>
    <w:p w14:paraId="59F3EFD2" w14:textId="52CB1F69"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80" w:history="1">
        <w:r w:rsidRPr="00AD70E8">
          <w:rPr>
            <w:rStyle w:val="Hyperkobling"/>
            <w:noProof/>
          </w:rPr>
          <w:t>Avtalens punkt 4.2 Fakturering</w:t>
        </w:r>
        <w:r>
          <w:rPr>
            <w:noProof/>
            <w:webHidden/>
          </w:rPr>
          <w:tab/>
        </w:r>
        <w:r>
          <w:rPr>
            <w:noProof/>
            <w:webHidden/>
          </w:rPr>
          <w:fldChar w:fldCharType="begin"/>
        </w:r>
        <w:r>
          <w:rPr>
            <w:noProof/>
            <w:webHidden/>
          </w:rPr>
          <w:instrText xml:space="preserve"> PAGEREF _Toc229466980 \h </w:instrText>
        </w:r>
        <w:r>
          <w:rPr>
            <w:noProof/>
            <w:webHidden/>
          </w:rPr>
        </w:r>
        <w:r>
          <w:rPr>
            <w:noProof/>
            <w:webHidden/>
          </w:rPr>
          <w:fldChar w:fldCharType="separate"/>
        </w:r>
        <w:r>
          <w:rPr>
            <w:noProof/>
            <w:webHidden/>
          </w:rPr>
          <w:t>18</w:t>
        </w:r>
        <w:r>
          <w:rPr>
            <w:noProof/>
            <w:webHidden/>
          </w:rPr>
          <w:fldChar w:fldCharType="end"/>
        </w:r>
      </w:hyperlink>
    </w:p>
    <w:p w14:paraId="7E443143" w14:textId="4B269C49" w:rsidR="002A194C" w:rsidRDefault="002A194C">
      <w:pPr>
        <w:pStyle w:val="INNH2"/>
        <w:rPr>
          <w:rFonts w:asciiTheme="minorHAnsi" w:eastAsiaTheme="minorEastAsia" w:hAnsiTheme="minorHAnsi" w:cstheme="minorBidi"/>
          <w:noProof/>
          <w:kern w:val="2"/>
          <w:sz w:val="24"/>
          <w:szCs w:val="24"/>
          <w14:ligatures w14:val="standardContextual"/>
        </w:rPr>
      </w:pPr>
      <w:hyperlink w:anchor="_Toc229466981" w:history="1">
        <w:r w:rsidRPr="00AD70E8">
          <w:rPr>
            <w:rStyle w:val="Hyperkobling"/>
            <w:noProof/>
          </w:rPr>
          <w:t>Avtalens punkt 6.5.2 Dagbot ved forsinkelse</w:t>
        </w:r>
        <w:r>
          <w:rPr>
            <w:noProof/>
            <w:webHidden/>
          </w:rPr>
          <w:tab/>
        </w:r>
        <w:r>
          <w:rPr>
            <w:noProof/>
            <w:webHidden/>
          </w:rPr>
          <w:fldChar w:fldCharType="begin"/>
        </w:r>
        <w:r>
          <w:rPr>
            <w:noProof/>
            <w:webHidden/>
          </w:rPr>
          <w:instrText xml:space="preserve"> PAGEREF _Toc229466981 \h </w:instrText>
        </w:r>
        <w:r>
          <w:rPr>
            <w:noProof/>
            <w:webHidden/>
          </w:rPr>
        </w:r>
        <w:r>
          <w:rPr>
            <w:noProof/>
            <w:webHidden/>
          </w:rPr>
          <w:fldChar w:fldCharType="separate"/>
        </w:r>
        <w:r>
          <w:rPr>
            <w:noProof/>
            <w:webHidden/>
          </w:rPr>
          <w:t>18</w:t>
        </w:r>
        <w:r>
          <w:rPr>
            <w:noProof/>
            <w:webHidden/>
          </w:rPr>
          <w:fldChar w:fldCharType="end"/>
        </w:r>
      </w:hyperlink>
    </w:p>
    <w:p w14:paraId="1922DFB6" w14:textId="62C9E6FC" w:rsidR="002A194C" w:rsidRDefault="002A194C">
      <w:pPr>
        <w:pStyle w:val="INNH1"/>
        <w:rPr>
          <w:rFonts w:asciiTheme="minorHAnsi" w:eastAsiaTheme="minorEastAsia" w:hAnsiTheme="minorHAnsi" w:cstheme="minorBidi"/>
          <w:b w:val="0"/>
          <w:bCs w:val="0"/>
          <w:noProof/>
          <w:kern w:val="2"/>
          <w:sz w:val="24"/>
          <w:szCs w:val="24"/>
          <w14:ligatures w14:val="standardContextual"/>
        </w:rPr>
      </w:pPr>
      <w:hyperlink w:anchor="_Toc229466982" w:history="1">
        <w:r w:rsidRPr="00AD70E8">
          <w:rPr>
            <w:rStyle w:val="Hyperkobling"/>
            <w:noProof/>
          </w:rPr>
          <w:t>Bilag 6: Endringer i den generelle avtaleteksten</w:t>
        </w:r>
        <w:r>
          <w:rPr>
            <w:noProof/>
            <w:webHidden/>
          </w:rPr>
          <w:tab/>
        </w:r>
        <w:r>
          <w:rPr>
            <w:noProof/>
            <w:webHidden/>
          </w:rPr>
          <w:fldChar w:fldCharType="begin"/>
        </w:r>
        <w:r>
          <w:rPr>
            <w:noProof/>
            <w:webHidden/>
          </w:rPr>
          <w:instrText xml:space="preserve"> PAGEREF _Toc229466982 \h </w:instrText>
        </w:r>
        <w:r>
          <w:rPr>
            <w:noProof/>
            <w:webHidden/>
          </w:rPr>
        </w:r>
        <w:r>
          <w:rPr>
            <w:noProof/>
            <w:webHidden/>
          </w:rPr>
          <w:fldChar w:fldCharType="separate"/>
        </w:r>
        <w:r>
          <w:rPr>
            <w:noProof/>
            <w:webHidden/>
          </w:rPr>
          <w:t>19</w:t>
        </w:r>
        <w:r>
          <w:rPr>
            <w:noProof/>
            <w:webHidden/>
          </w:rPr>
          <w:fldChar w:fldCharType="end"/>
        </w:r>
      </w:hyperlink>
    </w:p>
    <w:p w14:paraId="69ED1312" w14:textId="3E9547C9" w:rsidR="002A194C" w:rsidRDefault="002A194C">
      <w:pPr>
        <w:pStyle w:val="INNH1"/>
        <w:rPr>
          <w:rFonts w:asciiTheme="minorHAnsi" w:eastAsiaTheme="minorEastAsia" w:hAnsiTheme="minorHAnsi" w:cstheme="minorBidi"/>
          <w:b w:val="0"/>
          <w:bCs w:val="0"/>
          <w:noProof/>
          <w:kern w:val="2"/>
          <w:sz w:val="24"/>
          <w:szCs w:val="24"/>
          <w14:ligatures w14:val="standardContextual"/>
        </w:rPr>
      </w:pPr>
      <w:hyperlink w:anchor="_Toc229466983" w:history="1">
        <w:r w:rsidRPr="00AD70E8">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_Toc229466983 \h </w:instrText>
        </w:r>
        <w:r>
          <w:rPr>
            <w:noProof/>
            <w:webHidden/>
          </w:rPr>
        </w:r>
        <w:r>
          <w:rPr>
            <w:noProof/>
            <w:webHidden/>
          </w:rPr>
          <w:fldChar w:fldCharType="separate"/>
        </w:r>
        <w:r>
          <w:rPr>
            <w:noProof/>
            <w:webHidden/>
          </w:rPr>
          <w:t>20</w:t>
        </w:r>
        <w:r>
          <w:rPr>
            <w:noProof/>
            <w:webHidden/>
          </w:rPr>
          <w:fldChar w:fldCharType="end"/>
        </w:r>
      </w:hyperlink>
    </w:p>
    <w:p w14:paraId="2A65DE2C" w14:textId="47017E18"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0C4796DE" w:rsidR="00815C05" w:rsidRPr="0092165C" w:rsidRDefault="00815C05" w:rsidP="00815C05">
      <w:pPr>
        <w:rPr>
          <w:rFonts w:cs="Arial"/>
          <w:sz w:val="28"/>
          <w:szCs w:val="28"/>
        </w:rPr>
        <w:sectPr w:rsidR="00815C05" w:rsidRPr="0092165C" w:rsidSect="00B37FA9">
          <w:footerReference w:type="default" r:id="rId15"/>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Toc229466951"/>
      <w:r w:rsidRPr="00D52AEE">
        <w:lastRenderedPageBreak/>
        <w:t xml:space="preserve">Bilag 1: </w:t>
      </w:r>
      <w:r w:rsidR="00414902">
        <w:t>Oppdragsgivers beskrivelse av Oppdraget</w:t>
      </w:r>
      <w:bookmarkEnd w:id="19"/>
    </w:p>
    <w:p w14:paraId="6066943A" w14:textId="35224A63" w:rsidR="00AC1699" w:rsidRPr="00AC1699" w:rsidRDefault="00F04254" w:rsidP="00AC1699">
      <w:pPr>
        <w:pStyle w:val="Overskrift2"/>
      </w:pPr>
      <w:bookmarkStart w:id="20" w:name="_Toc229466952"/>
      <w:bookmarkStart w:id="21" w:name="_Hlk95067642"/>
      <w:r>
        <w:t xml:space="preserve">Avtalens punkt 1.1 </w:t>
      </w:r>
      <w:r w:rsidR="00013D9A">
        <w:t>A</w:t>
      </w:r>
      <w:r w:rsidR="00815C05" w:rsidRPr="00867A37">
        <w:t>vtalens omfang</w:t>
      </w:r>
      <w:bookmarkEnd w:id="20"/>
    </w:p>
    <w:bookmarkEnd w:id="21"/>
    <w:p w14:paraId="77CAF856" w14:textId="77777777" w:rsidR="00FE65B5" w:rsidRDefault="00FE65B5" w:rsidP="0035513A">
      <w:pPr>
        <w:rPr>
          <w:b/>
          <w:bCs/>
          <w:sz w:val="28"/>
          <w:szCs w:val="28"/>
        </w:rPr>
      </w:pPr>
    </w:p>
    <w:p w14:paraId="702869A3" w14:textId="488D8242" w:rsidR="0035513A" w:rsidRPr="00FE65B5" w:rsidRDefault="0035513A" w:rsidP="0035513A">
      <w:pPr>
        <w:rPr>
          <w:b/>
          <w:bCs/>
          <w:sz w:val="28"/>
          <w:szCs w:val="28"/>
        </w:rPr>
      </w:pPr>
      <w:r w:rsidRPr="00FE65B5">
        <w:rPr>
          <w:b/>
          <w:bCs/>
          <w:sz w:val="28"/>
          <w:szCs w:val="28"/>
        </w:rPr>
        <w:t>Følgeevaluering av Nasjonal strategi mot menneskehandel (2025–2030)</w:t>
      </w:r>
    </w:p>
    <w:p w14:paraId="4988BEC5" w14:textId="12EBD07C" w:rsidR="007A49E5" w:rsidRPr="00FE65B5" w:rsidRDefault="007A49E5" w:rsidP="007A49E5">
      <w:pPr>
        <w:autoSpaceDE w:val="0"/>
        <w:autoSpaceDN w:val="0"/>
        <w:adjustRightInd w:val="0"/>
        <w:rPr>
          <w:sz w:val="28"/>
          <w:szCs w:val="28"/>
        </w:rPr>
      </w:pPr>
      <w:r>
        <w:br/>
      </w:r>
      <w:r w:rsidR="00D7519C" w:rsidRPr="00FE65B5">
        <w:rPr>
          <w:b/>
          <w:bCs/>
          <w:i/>
          <w:iCs/>
          <w:sz w:val="28"/>
          <w:szCs w:val="28"/>
        </w:rPr>
        <w:t>1.</w:t>
      </w:r>
      <w:r w:rsidR="00D7519C" w:rsidRPr="00FE65B5">
        <w:rPr>
          <w:b/>
          <w:bCs/>
          <w:i/>
          <w:iCs/>
          <w:sz w:val="28"/>
          <w:szCs w:val="28"/>
        </w:rPr>
        <w:tab/>
      </w:r>
      <w:r w:rsidR="0035513A" w:rsidRPr="00FE65B5">
        <w:rPr>
          <w:b/>
          <w:bCs/>
          <w:i/>
          <w:iCs/>
          <w:sz w:val="28"/>
          <w:szCs w:val="28"/>
        </w:rPr>
        <w:t>Formål</w:t>
      </w:r>
    </w:p>
    <w:p w14:paraId="098FF758" w14:textId="7AEA06AE" w:rsidR="00DA1ED1" w:rsidRPr="006464FA" w:rsidRDefault="00CC35DE" w:rsidP="00DA1ED1">
      <w:pPr>
        <w:autoSpaceDE w:val="0"/>
        <w:autoSpaceDN w:val="0"/>
        <w:adjustRightInd w:val="0"/>
        <w:rPr>
          <w:rFonts w:eastAsia="Times New Roman" w:cstheme="minorHAnsi"/>
          <w:lang w:eastAsia="nb-NO"/>
        </w:rPr>
      </w:pPr>
      <w:r w:rsidRPr="00CC35DE">
        <w:t>Justis- og beredskapsdepartementet (JD) lyser med dette ut et FoU</w:t>
      </w:r>
      <w:r w:rsidRPr="00CC35DE">
        <w:rPr>
          <w:rFonts w:ascii="Cambria Math" w:hAnsi="Cambria Math" w:cs="Cambria Math"/>
        </w:rPr>
        <w:t>‑</w:t>
      </w:r>
      <w:r w:rsidRPr="00CC35DE">
        <w:t>oppdrag om f</w:t>
      </w:r>
      <w:r w:rsidRPr="00CC35DE">
        <w:rPr>
          <w:rFonts w:ascii="Calibri" w:hAnsi="Calibri" w:cs="Calibri"/>
        </w:rPr>
        <w:t>ø</w:t>
      </w:r>
      <w:r w:rsidRPr="00CC35DE">
        <w:t>lgeevaluering av Nasjonal strategi mot menneskehandel (2025</w:t>
      </w:r>
      <w:r w:rsidRPr="00CC35DE">
        <w:rPr>
          <w:rFonts w:ascii="Calibri" w:hAnsi="Calibri" w:cs="Calibri"/>
        </w:rPr>
        <w:t>–</w:t>
      </w:r>
      <w:r w:rsidRPr="00CC35DE">
        <w:t>2030).</w:t>
      </w:r>
    </w:p>
    <w:p w14:paraId="76BEF7BB" w14:textId="77777777" w:rsidR="00D20DDA" w:rsidRDefault="00D20DDA" w:rsidP="00D20DDA">
      <w:pPr>
        <w:autoSpaceDE w:val="0"/>
        <w:autoSpaceDN w:val="0"/>
        <w:adjustRightInd w:val="0"/>
      </w:pPr>
    </w:p>
    <w:p w14:paraId="1291DA58" w14:textId="5FA1E93B" w:rsidR="00AC71E4" w:rsidRPr="00AC71E4" w:rsidRDefault="00AD27E5" w:rsidP="00AC71E4">
      <w:pPr>
        <w:autoSpaceDE w:val="0"/>
        <w:autoSpaceDN w:val="0"/>
        <w:adjustRightInd w:val="0"/>
        <w:rPr>
          <w:rFonts w:eastAsia="Times New Roman" w:cstheme="minorHAnsi"/>
          <w:lang w:eastAsia="nb-NO"/>
        </w:rPr>
      </w:pPr>
      <w:r w:rsidRPr="00AD27E5">
        <w:rPr>
          <w:rFonts w:eastAsia="Times New Roman" w:cstheme="minorHAnsi"/>
          <w:lang w:eastAsia="nb-NO"/>
        </w:rPr>
        <w:t xml:space="preserve">Følgeevalueringen skal gi kunnskap om hvordan strategien gjennomføres i praksis, herunder styring, samordning og samarbeid mellom relevante aktører, samt belyse utviklingstrekk og forutsetninger som påvirker gjennomføringen. </w:t>
      </w:r>
      <w:r w:rsidR="00AC71E4" w:rsidRPr="00AC71E4">
        <w:rPr>
          <w:rFonts w:eastAsia="Times New Roman" w:cstheme="minorHAnsi"/>
          <w:lang w:eastAsia="nb-NO"/>
        </w:rPr>
        <w:t>Evalueringen skal også belyse sentrale sider ved gjennomføringen av strategiens innsatsområder og tiltak, herunder forebygging, bistand og beskyttelse, samt straffeforfølgning.</w:t>
      </w:r>
    </w:p>
    <w:p w14:paraId="117585AD" w14:textId="00722F73" w:rsidR="00AD27E5" w:rsidRDefault="00AD27E5" w:rsidP="00AC71E4">
      <w:pPr>
        <w:autoSpaceDE w:val="0"/>
        <w:autoSpaceDN w:val="0"/>
        <w:adjustRightInd w:val="0"/>
        <w:rPr>
          <w:rFonts w:eastAsia="Times New Roman" w:cstheme="minorHAnsi"/>
          <w:lang w:eastAsia="nb-NO"/>
        </w:rPr>
      </w:pPr>
    </w:p>
    <w:p w14:paraId="7462C026" w14:textId="158CDD8C" w:rsidR="00AD27E5" w:rsidRDefault="00827D5B" w:rsidP="00DA1ED1">
      <w:pPr>
        <w:autoSpaceDE w:val="0"/>
        <w:autoSpaceDN w:val="0"/>
        <w:adjustRightInd w:val="0"/>
        <w:rPr>
          <w:rFonts w:eastAsia="Times New Roman" w:cstheme="minorHAnsi"/>
          <w:lang w:eastAsia="nb-NO"/>
        </w:rPr>
      </w:pPr>
      <w:r w:rsidRPr="00827D5B">
        <w:rPr>
          <w:rFonts w:eastAsia="Times New Roman" w:cstheme="minorHAnsi"/>
          <w:lang w:eastAsia="nb-NO"/>
        </w:rPr>
        <w:t xml:space="preserve">Evalueringen skal gi et kunnskapsgrunnlag for løpende læring og forbedring, og støtte JD og </w:t>
      </w:r>
      <w:r w:rsidR="008C6B46">
        <w:rPr>
          <w:rFonts w:eastAsia="Times New Roman" w:cstheme="minorHAnsi"/>
          <w:lang w:eastAsia="nb-NO"/>
        </w:rPr>
        <w:t xml:space="preserve">øvrige </w:t>
      </w:r>
      <w:r w:rsidRPr="00827D5B">
        <w:rPr>
          <w:rFonts w:eastAsia="Times New Roman" w:cstheme="minorHAnsi"/>
          <w:lang w:eastAsia="nb-NO"/>
        </w:rPr>
        <w:t>involverte aktører i vurderinger av måloppnåelse og behov for justeringer underveis i strategiperioden, samt i anbefalinger for videreutvikling og videreføring av innsatsen etter strategiperiodens utløp.</w:t>
      </w:r>
    </w:p>
    <w:p w14:paraId="107BC57D" w14:textId="77777777" w:rsidR="00DA1ED1" w:rsidRDefault="00DA1ED1" w:rsidP="00D20DDA">
      <w:pPr>
        <w:autoSpaceDE w:val="0"/>
        <w:autoSpaceDN w:val="0"/>
        <w:adjustRightInd w:val="0"/>
      </w:pPr>
    </w:p>
    <w:p w14:paraId="4E5F9C3E" w14:textId="71128AE9" w:rsidR="007A49E5" w:rsidRPr="00FE65B5" w:rsidRDefault="00D7519C" w:rsidP="007A49E5">
      <w:pPr>
        <w:autoSpaceDE w:val="0"/>
        <w:autoSpaceDN w:val="0"/>
        <w:adjustRightInd w:val="0"/>
        <w:rPr>
          <w:b/>
          <w:bCs/>
          <w:i/>
          <w:iCs/>
          <w:sz w:val="28"/>
          <w:szCs w:val="28"/>
        </w:rPr>
      </w:pPr>
      <w:r w:rsidRPr="00FE65B5">
        <w:rPr>
          <w:b/>
          <w:bCs/>
          <w:i/>
          <w:iCs/>
          <w:sz w:val="28"/>
          <w:szCs w:val="28"/>
        </w:rPr>
        <w:t>2.</w:t>
      </w:r>
      <w:r w:rsidRPr="00FE65B5">
        <w:rPr>
          <w:b/>
          <w:bCs/>
          <w:i/>
          <w:iCs/>
          <w:sz w:val="28"/>
          <w:szCs w:val="28"/>
        </w:rPr>
        <w:tab/>
      </w:r>
      <w:r w:rsidR="007A49E5" w:rsidRPr="00FE65B5">
        <w:rPr>
          <w:b/>
          <w:bCs/>
          <w:i/>
          <w:iCs/>
          <w:sz w:val="28"/>
          <w:szCs w:val="28"/>
        </w:rPr>
        <w:t xml:space="preserve">Bakgrunn </w:t>
      </w:r>
    </w:p>
    <w:p w14:paraId="42B8D4DB" w14:textId="77777777" w:rsidR="00D20DDA" w:rsidRDefault="00D20DDA" w:rsidP="00D20DDA">
      <w:pPr>
        <w:autoSpaceDE w:val="0"/>
        <w:autoSpaceDN w:val="0"/>
        <w:adjustRightInd w:val="0"/>
        <w:rPr>
          <w:rFonts w:eastAsia="Times New Roman" w:cstheme="minorHAnsi"/>
          <w:lang w:eastAsia="nb-NO"/>
        </w:rPr>
      </w:pPr>
      <w:r>
        <w:t xml:space="preserve">Nasjonal strategi mot menneskehandel </w:t>
      </w:r>
      <w:r w:rsidRPr="00FF524B">
        <w:t>(2025</w:t>
      </w:r>
      <w:r>
        <w:t>–</w:t>
      </w:r>
      <w:r w:rsidRPr="00FF524B">
        <w:t>2030)</w:t>
      </w:r>
      <w:r>
        <w:t xml:space="preserve"> ble lagt fram av regjeringen i mai 2025. </w:t>
      </w:r>
      <w:r w:rsidRPr="00E123F9">
        <w:t>Fem departementer står bak 18 tiltak.</w:t>
      </w:r>
      <w:r>
        <w:t xml:space="preserve"> </w:t>
      </w:r>
      <w:r>
        <w:rPr>
          <w:rFonts w:eastAsia="Times New Roman" w:cstheme="minorHAnsi"/>
          <w:lang w:eastAsia="nb-NO"/>
        </w:rPr>
        <w:t xml:space="preserve">Strategien skal </w:t>
      </w:r>
      <w:r w:rsidRPr="004710C8">
        <w:rPr>
          <w:rFonts w:eastAsia="Times New Roman" w:cstheme="minorHAnsi"/>
          <w:lang w:eastAsia="nb-NO"/>
        </w:rPr>
        <w:t>forebygge og bekjempe menneskehandel samt bistå ofrene. Dette skal skje gjennom en koordinert innsats</w:t>
      </w:r>
      <w:r>
        <w:rPr>
          <w:rFonts w:eastAsia="Times New Roman" w:cstheme="minorHAnsi"/>
          <w:lang w:eastAsia="nb-NO"/>
        </w:rPr>
        <w:t xml:space="preserve">. </w:t>
      </w:r>
      <w:r w:rsidRPr="004710C8">
        <w:rPr>
          <w:rFonts w:eastAsia="Times New Roman" w:cstheme="minorHAnsi"/>
          <w:lang w:eastAsia="nb-NO"/>
        </w:rPr>
        <w:t>Hovedgrepene inkluderer et mer systematisk samarbeid, målrettet kompetansebygging, og styrkede tiltak i bistands- og straffesakskjeden</w:t>
      </w:r>
      <w:r>
        <w:rPr>
          <w:rFonts w:eastAsia="Times New Roman" w:cstheme="minorHAnsi"/>
          <w:lang w:eastAsia="nb-NO"/>
        </w:rPr>
        <w:t xml:space="preserve">. </w:t>
      </w:r>
      <w:r w:rsidRPr="00E123F9">
        <w:rPr>
          <w:rFonts w:eastAsia="Times New Roman" w:cstheme="minorHAnsi"/>
          <w:lang w:eastAsia="nb-NO"/>
        </w:rPr>
        <w:t>Særlig oppmerksomhet skal rettes mot menneskehandel med barn.</w:t>
      </w:r>
    </w:p>
    <w:p w14:paraId="47CABF0F" w14:textId="77777777" w:rsidR="00D20DDA" w:rsidRDefault="00D20DDA" w:rsidP="00D20DDA">
      <w:pPr>
        <w:autoSpaceDE w:val="0"/>
        <w:autoSpaceDN w:val="0"/>
        <w:adjustRightInd w:val="0"/>
        <w:rPr>
          <w:rFonts w:eastAsia="Times New Roman" w:cstheme="minorHAnsi"/>
          <w:lang w:eastAsia="nb-NO"/>
        </w:rPr>
      </w:pPr>
    </w:p>
    <w:p w14:paraId="3A0D051C" w14:textId="1B28EA41" w:rsidR="00D20DDA" w:rsidRDefault="00D20DDA" w:rsidP="00D20DDA">
      <w:pPr>
        <w:autoSpaceDE w:val="0"/>
        <w:autoSpaceDN w:val="0"/>
        <w:adjustRightInd w:val="0"/>
      </w:pPr>
      <w:r>
        <w:t>Strategien er utarbeidet og skal gjennomføres i samarbeid mellom Justis- og beredskapsdepartementet, Arbeids- og inkluderingsdepartementet, Barne- og familiedepartementet, Helse- og omsorgsdepartementet og Utenriksdepartementet, der Justis- og beredskapsdepartementet koordinerer arbeidet. Arbeidet vil også innebære samarbeid med andre berørte departementer og mellom ulike sektorer og aktører, inkludert</w:t>
      </w:r>
      <w:r w:rsidR="00C81A42">
        <w:t xml:space="preserve"> </w:t>
      </w:r>
      <w:r>
        <w:t>offentlige etater, ideelle organisasjoner og internasjonale aktører.</w:t>
      </w:r>
    </w:p>
    <w:p w14:paraId="2089D2F9" w14:textId="77777777" w:rsidR="00D20DDA" w:rsidRDefault="00D20DDA" w:rsidP="00D20DDA">
      <w:pPr>
        <w:autoSpaceDE w:val="0"/>
        <w:autoSpaceDN w:val="0"/>
        <w:adjustRightInd w:val="0"/>
        <w:rPr>
          <w:rFonts w:eastAsia="Times New Roman" w:cstheme="minorHAnsi"/>
          <w:lang w:eastAsia="nb-NO"/>
        </w:rPr>
      </w:pPr>
    </w:p>
    <w:p w14:paraId="57D7EBCE" w14:textId="1507D566" w:rsidR="007A49E5" w:rsidRDefault="00D20DDA" w:rsidP="007A49E5">
      <w:pPr>
        <w:autoSpaceDE w:val="0"/>
        <w:autoSpaceDN w:val="0"/>
        <w:adjustRightInd w:val="0"/>
        <w:rPr>
          <w:rFonts w:eastAsia="Times New Roman" w:cstheme="minorHAnsi"/>
          <w:lang w:eastAsia="nb-NO"/>
        </w:rPr>
      </w:pPr>
      <w:r w:rsidRPr="00E123F9">
        <w:rPr>
          <w:rFonts w:eastAsia="Times New Roman" w:cstheme="minorHAnsi"/>
          <w:lang w:eastAsia="nb-NO"/>
        </w:rPr>
        <w:t>Regjeringen har tatt utgangspunkt i Europarådets konvensjon om tiltak mot menneskehandel i mål, innsatsområder og prinsipper for strategien.</w:t>
      </w:r>
      <w:r>
        <w:rPr>
          <w:rFonts w:eastAsia="Times New Roman" w:cstheme="minorHAnsi"/>
          <w:lang w:eastAsia="nb-NO"/>
        </w:rPr>
        <w:t xml:space="preserve"> </w:t>
      </w:r>
      <w:r w:rsidRPr="00402AA1">
        <w:t>Formål</w:t>
      </w:r>
      <w:r w:rsidR="00C81A42">
        <w:t>et</w:t>
      </w:r>
      <w:r w:rsidRPr="00402AA1">
        <w:t xml:space="preserve"> med strategien er å redusere handlingsrommet for utnyttelse i menneskehandel.</w:t>
      </w:r>
      <w:r>
        <w:rPr>
          <w:rFonts w:eastAsia="Times New Roman" w:cstheme="minorHAnsi"/>
          <w:lang w:eastAsia="nb-NO"/>
        </w:rPr>
        <w:t xml:space="preserve"> </w:t>
      </w:r>
      <w:r w:rsidRPr="00402AA1">
        <w:t xml:space="preserve">Strategien er delt inn i fire innsatsområder med tilhørende hovedmål og tiltaksområder: </w:t>
      </w:r>
      <w:r w:rsidR="007A49E5">
        <w:br/>
      </w:r>
    </w:p>
    <w:p w14:paraId="61EA2FD3" w14:textId="77777777" w:rsidR="002A194C" w:rsidRDefault="002A194C" w:rsidP="007A49E5">
      <w:pPr>
        <w:autoSpaceDE w:val="0"/>
        <w:autoSpaceDN w:val="0"/>
        <w:adjustRightInd w:val="0"/>
        <w:rPr>
          <w:rFonts w:eastAsia="Times New Roman" w:cstheme="minorHAnsi"/>
          <w:lang w:eastAsia="nb-NO"/>
        </w:rPr>
      </w:pPr>
    </w:p>
    <w:p w14:paraId="3ED77FA6" w14:textId="77777777" w:rsidR="002A194C" w:rsidRDefault="002A194C" w:rsidP="007A49E5">
      <w:pPr>
        <w:autoSpaceDE w:val="0"/>
        <w:autoSpaceDN w:val="0"/>
        <w:adjustRightInd w:val="0"/>
        <w:rPr>
          <w:rFonts w:eastAsia="Times New Roman" w:cstheme="minorHAnsi"/>
          <w:lang w:eastAsia="nb-NO"/>
        </w:rPr>
      </w:pPr>
    </w:p>
    <w:p w14:paraId="430ADE18" w14:textId="77777777" w:rsidR="002A194C" w:rsidRPr="00E123F9" w:rsidRDefault="002A194C" w:rsidP="007A49E5">
      <w:pPr>
        <w:autoSpaceDE w:val="0"/>
        <w:autoSpaceDN w:val="0"/>
        <w:adjustRightInd w:val="0"/>
        <w:rPr>
          <w:rFonts w:eastAsia="Times New Roman" w:cstheme="minorHAnsi"/>
          <w:lang w:eastAsia="nb-NO"/>
        </w:rPr>
      </w:pPr>
    </w:p>
    <w:p w14:paraId="3ABBC6CE" w14:textId="77777777" w:rsidR="00D20DDA" w:rsidRDefault="00D20DDA" w:rsidP="00D20DDA">
      <w:pPr>
        <w:rPr>
          <w:i/>
          <w:iCs/>
        </w:rPr>
      </w:pPr>
      <w:r w:rsidRPr="00402AA1">
        <w:rPr>
          <w:i/>
          <w:iCs/>
        </w:rPr>
        <w:lastRenderedPageBreak/>
        <w:t xml:space="preserve">1. </w:t>
      </w:r>
      <w:r>
        <w:rPr>
          <w:i/>
          <w:iCs/>
        </w:rPr>
        <w:tab/>
      </w:r>
      <w:r w:rsidRPr="00402AA1">
        <w:rPr>
          <w:i/>
          <w:iCs/>
        </w:rPr>
        <w:t xml:space="preserve">Helhetlig og samordnet nasjonal innsats </w:t>
      </w:r>
    </w:p>
    <w:p w14:paraId="50C6A733" w14:textId="77777777" w:rsidR="00D20DDA" w:rsidRPr="004710C8" w:rsidRDefault="00D20DDA" w:rsidP="00D20DDA">
      <w:pPr>
        <w:rPr>
          <w:i/>
          <w:iCs/>
        </w:rPr>
      </w:pPr>
      <w:r w:rsidRPr="00402AA1">
        <w:t xml:space="preserve">Målet er å bekjempe menneskehandel på en helhetlig og effektiv måte, ved samspill mellom ulike politikkområder, koordinering av tiltak, og samordning av tiltaksaktører på tvers av sektorer og etater og ved systematisk samarbeid med sivilt samfunn. </w:t>
      </w:r>
    </w:p>
    <w:p w14:paraId="46BFE169" w14:textId="77777777" w:rsidR="00DA1ED1" w:rsidRDefault="00D20DDA" w:rsidP="0035513A">
      <w:r w:rsidRPr="00402AA1">
        <w:rPr>
          <w:i/>
          <w:iCs/>
        </w:rPr>
        <w:t>2.</w:t>
      </w:r>
      <w:r>
        <w:rPr>
          <w:i/>
          <w:iCs/>
        </w:rPr>
        <w:tab/>
      </w:r>
      <w:r w:rsidRPr="00402AA1">
        <w:rPr>
          <w:i/>
          <w:iCs/>
        </w:rPr>
        <w:t xml:space="preserve">Forebygging </w:t>
      </w:r>
      <w:r w:rsidRPr="00402AA1">
        <w:rPr>
          <w:i/>
          <w:iCs/>
        </w:rPr>
        <w:br/>
      </w:r>
      <w:r w:rsidRPr="00402AA1">
        <w:t xml:space="preserve">Målet er effektiv forebygging, ved kunnskap om utviklingstrekk, kompetanse i tjenestene og målrettede risikoreduserende tiltak. </w:t>
      </w:r>
      <w:r>
        <w:br/>
      </w:r>
      <w:r w:rsidRPr="00402AA1">
        <w:rPr>
          <w:i/>
          <w:iCs/>
        </w:rPr>
        <w:t xml:space="preserve">3. </w:t>
      </w:r>
      <w:r>
        <w:rPr>
          <w:i/>
          <w:iCs/>
        </w:rPr>
        <w:tab/>
      </w:r>
      <w:r w:rsidRPr="00402AA1">
        <w:rPr>
          <w:i/>
          <w:iCs/>
        </w:rPr>
        <w:t>Bistand og beskyttelse</w:t>
      </w:r>
      <w:r w:rsidRPr="00402AA1">
        <w:rPr>
          <w:i/>
          <w:iCs/>
        </w:rPr>
        <w:br/>
      </w:r>
      <w:r w:rsidRPr="00402AA1">
        <w:t xml:space="preserve">Målet er forutsigbar bistand og beskyttelse til barn og voksne som kan være ofre for utnytting i menneskehandel, ved koordinerte, tilrettelagte og tilgjengelige beskyttelsestiltak og tjenester. </w:t>
      </w:r>
      <w:r>
        <w:br/>
      </w:r>
      <w:r w:rsidRPr="00402AA1">
        <w:rPr>
          <w:i/>
          <w:iCs/>
        </w:rPr>
        <w:t xml:space="preserve">4. </w:t>
      </w:r>
      <w:r>
        <w:rPr>
          <w:i/>
          <w:iCs/>
        </w:rPr>
        <w:tab/>
      </w:r>
      <w:r w:rsidRPr="00402AA1">
        <w:rPr>
          <w:i/>
          <w:iCs/>
        </w:rPr>
        <w:t>Straffeforfølgning</w:t>
      </w:r>
      <w:r w:rsidRPr="00402AA1">
        <w:t xml:space="preserve"> </w:t>
      </w:r>
      <w:r>
        <w:br/>
      </w:r>
      <w:r w:rsidRPr="00402AA1">
        <w:t xml:space="preserve">Målet er effektiv straffeforfølgning av de som står bak utnytting i menneskehandel, ved gjennomgang av lovbestemmelser, styrket innsats i politiet og påtalemyndigheten, og styrking av tverretatlige samarbeid. </w:t>
      </w:r>
    </w:p>
    <w:p w14:paraId="46CDC6D9" w14:textId="77777777" w:rsidR="00DA1ED1" w:rsidRDefault="00DA1ED1" w:rsidP="0035513A"/>
    <w:p w14:paraId="2F6A9934" w14:textId="2E911FA7" w:rsidR="003828A0" w:rsidRPr="00DF5143" w:rsidRDefault="00126A80" w:rsidP="003828A0">
      <w:pPr>
        <w:rPr>
          <w:rFonts w:eastAsia="Times New Roman" w:cstheme="minorHAnsi"/>
          <w:lang w:eastAsia="nb-NO"/>
        </w:rPr>
      </w:pPr>
      <w:r>
        <w:rPr>
          <w:rFonts w:eastAsia="Times New Roman" w:cstheme="minorHAnsi"/>
          <w:lang w:eastAsia="nb-NO"/>
        </w:rPr>
        <w:t>D</w:t>
      </w:r>
      <w:r w:rsidRPr="00126A80">
        <w:rPr>
          <w:rFonts w:eastAsia="Times New Roman" w:cstheme="minorHAnsi"/>
          <w:lang w:eastAsia="nb-NO"/>
        </w:rPr>
        <w:t>et er besluttet at innsatsen i strategiperioden skal følgeevalueres, med mål om å utvikle kunnskapsbaserte tiltak og sikre et kontinuerlig forbedringsarbeid. Dette følger opp strategiens tiltak 6 «Utvikle kunnskapsgrunnlag». Strategiens tverrsektorielle innretning og brede tiltaksportefølje understreker behovet for systematisk kunnskap om gjennomføring, samordning og utviklingstrekk i perioden.</w:t>
      </w:r>
      <w:r>
        <w:br/>
      </w:r>
    </w:p>
    <w:p w14:paraId="1B49C3AC" w14:textId="74D39C42" w:rsidR="00126A80" w:rsidRPr="00A0335C" w:rsidRDefault="00D7519C" w:rsidP="00126A80">
      <w:pPr>
        <w:rPr>
          <w:b/>
          <w:bCs/>
          <w:i/>
          <w:iCs/>
          <w:sz w:val="28"/>
          <w:szCs w:val="28"/>
        </w:rPr>
      </w:pPr>
      <w:r w:rsidRPr="00A0335C">
        <w:rPr>
          <w:b/>
          <w:bCs/>
          <w:i/>
          <w:iCs/>
          <w:sz w:val="28"/>
          <w:szCs w:val="28"/>
        </w:rPr>
        <w:t>3.</w:t>
      </w:r>
      <w:r w:rsidRPr="00A0335C">
        <w:rPr>
          <w:b/>
          <w:bCs/>
          <w:i/>
          <w:iCs/>
          <w:sz w:val="28"/>
          <w:szCs w:val="28"/>
        </w:rPr>
        <w:tab/>
      </w:r>
      <w:r w:rsidR="00126A80" w:rsidRPr="00A0335C">
        <w:rPr>
          <w:b/>
          <w:bCs/>
          <w:i/>
          <w:iCs/>
          <w:sz w:val="28"/>
          <w:szCs w:val="28"/>
        </w:rPr>
        <w:t>Rammer for oppdraget</w:t>
      </w:r>
    </w:p>
    <w:p w14:paraId="567D941B" w14:textId="77777777" w:rsidR="00A0335C" w:rsidRPr="00A0335C" w:rsidRDefault="00A0335C" w:rsidP="00A0335C">
      <w:pPr>
        <w:rPr>
          <w:rFonts w:eastAsia="Times New Roman" w:cstheme="minorHAnsi"/>
          <w:lang w:eastAsia="nb-NO"/>
        </w:rPr>
      </w:pPr>
      <w:r w:rsidRPr="00A0335C">
        <w:rPr>
          <w:rFonts w:eastAsia="Times New Roman" w:cstheme="minorHAnsi"/>
          <w:lang w:eastAsia="nb-NO"/>
        </w:rPr>
        <w:t>Oppdragsgiver er Justis- og beredskapsdepartementet (JD). Oppdraget gjennomføres i samarbeid med Arbeids- og inkluderingsdepartementet, Barne- og familiedepartementet, Helse- og omsorgsdepartementet og Utenriksdepartementet.</w:t>
      </w:r>
    </w:p>
    <w:p w14:paraId="7A29C6D0" w14:textId="20279170" w:rsidR="003C1192" w:rsidRDefault="00A0335C" w:rsidP="00744161">
      <w:pPr>
        <w:rPr>
          <w:rFonts w:eastAsia="Times New Roman" w:cstheme="minorHAnsi"/>
          <w:lang w:eastAsia="nb-NO"/>
        </w:rPr>
      </w:pPr>
      <w:r>
        <w:rPr>
          <w:rFonts w:eastAsia="Times New Roman" w:cstheme="minorHAnsi"/>
          <w:lang w:eastAsia="nb-NO"/>
        </w:rPr>
        <w:br/>
      </w:r>
      <w:r w:rsidR="00AD0EA2">
        <w:rPr>
          <w:rFonts w:eastAsia="Times New Roman" w:cstheme="minorHAnsi"/>
          <w:lang w:eastAsia="nb-NO"/>
        </w:rPr>
        <w:t>O</w:t>
      </w:r>
      <w:r w:rsidR="00126A80" w:rsidRPr="00126A80">
        <w:rPr>
          <w:rFonts w:eastAsia="Times New Roman" w:cstheme="minorHAnsi"/>
          <w:lang w:eastAsia="nb-NO"/>
        </w:rPr>
        <w:t>ppdraget planlegges gjennomført i perioden 2026–2031</w:t>
      </w:r>
      <w:r w:rsidR="007C02F1">
        <w:rPr>
          <w:rFonts w:eastAsia="Times New Roman" w:cstheme="minorHAnsi"/>
          <w:lang w:eastAsia="nb-NO"/>
        </w:rPr>
        <w:t xml:space="preserve"> (30. juni)</w:t>
      </w:r>
      <w:r w:rsidR="00B57858">
        <w:rPr>
          <w:rFonts w:eastAsia="Times New Roman" w:cstheme="minorHAnsi"/>
          <w:lang w:eastAsia="nb-NO"/>
        </w:rPr>
        <w:t>, for å dekke strategiperioden 2025</w:t>
      </w:r>
      <w:r w:rsidR="00787BBF">
        <w:rPr>
          <w:rFonts w:eastAsia="Times New Roman" w:cstheme="minorHAnsi"/>
          <w:lang w:eastAsia="nb-NO"/>
        </w:rPr>
        <w:t>−</w:t>
      </w:r>
      <w:r w:rsidR="00B57858">
        <w:rPr>
          <w:rFonts w:eastAsia="Times New Roman" w:cstheme="minorHAnsi"/>
          <w:lang w:eastAsia="nb-NO"/>
        </w:rPr>
        <w:t>203</w:t>
      </w:r>
      <w:r w:rsidR="00B548E7">
        <w:rPr>
          <w:rFonts w:eastAsia="Times New Roman" w:cstheme="minorHAnsi"/>
          <w:lang w:eastAsia="nb-NO"/>
        </w:rPr>
        <w:t>0</w:t>
      </w:r>
      <w:r w:rsidR="00126A80" w:rsidRPr="00126A80">
        <w:rPr>
          <w:rFonts w:eastAsia="Times New Roman" w:cstheme="minorHAnsi"/>
          <w:lang w:eastAsia="nb-NO"/>
        </w:rPr>
        <w:t xml:space="preserve">. </w:t>
      </w:r>
      <w:bookmarkStart w:id="22" w:name="_Hlk228983892"/>
      <w:r w:rsidR="00A2733A" w:rsidRPr="00AD0EA2">
        <w:rPr>
          <w:rFonts w:eastAsia="Times New Roman" w:cstheme="minorHAnsi"/>
          <w:lang w:eastAsia="nb-NO"/>
        </w:rPr>
        <w:t>Perioden omfatter følgeevaluering i strategiperioden og sluttfase i 2031 med sluttrapport og presentasjon av hovedfunn.</w:t>
      </w:r>
      <w:r w:rsidR="00A2733A" w:rsidRPr="00744161">
        <w:rPr>
          <w:rFonts w:eastAsia="Times New Roman" w:cstheme="minorHAnsi"/>
          <w:lang w:eastAsia="nb-NO"/>
        </w:rPr>
        <w:t xml:space="preserve"> </w:t>
      </w:r>
      <w:r w:rsidR="00A2733A">
        <w:rPr>
          <w:rFonts w:ascii="Times New Roman" w:eastAsia="Times New Roman" w:hAnsi="Times New Roman" w:cs="Times New Roman"/>
          <w:lang w:eastAsia="nb-NO"/>
        </w:rPr>
        <w:t>O</w:t>
      </w:r>
      <w:r w:rsidR="00A2733A" w:rsidRPr="00744161">
        <w:rPr>
          <w:rFonts w:eastAsia="Times New Roman" w:cstheme="minorHAnsi"/>
          <w:lang w:eastAsia="nb-NO"/>
        </w:rPr>
        <w:t xml:space="preserve">ppdraget skal starte </w:t>
      </w:r>
      <w:r w:rsidR="00A2733A" w:rsidRPr="00BA50D6">
        <w:t>snarest mulig</w:t>
      </w:r>
      <w:r w:rsidR="00A2733A">
        <w:t xml:space="preserve"> etter </w:t>
      </w:r>
      <w:r w:rsidR="00A2733A" w:rsidRPr="00744161">
        <w:rPr>
          <w:rFonts w:eastAsia="Times New Roman" w:cstheme="minorHAnsi"/>
          <w:lang w:eastAsia="nb-NO"/>
        </w:rPr>
        <w:t>ved kontraktsinngåelse og avsluttes innen 30. juni 2031.</w:t>
      </w:r>
    </w:p>
    <w:p w14:paraId="7D1E5261" w14:textId="77777777" w:rsidR="003C1192" w:rsidRDefault="003C1192" w:rsidP="00744161">
      <w:pPr>
        <w:rPr>
          <w:rFonts w:eastAsia="Times New Roman" w:cstheme="minorHAnsi"/>
          <w:lang w:eastAsia="nb-NO"/>
        </w:rPr>
      </w:pPr>
    </w:p>
    <w:p w14:paraId="2CDCAE5B" w14:textId="6EC236B8" w:rsidR="00744161" w:rsidRDefault="00AC65CB" w:rsidP="00744161">
      <w:pPr>
        <w:rPr>
          <w:rFonts w:eastAsia="Times New Roman" w:cstheme="minorHAnsi"/>
          <w:lang w:eastAsia="nb-NO"/>
        </w:rPr>
      </w:pPr>
      <w:r w:rsidRPr="001973FA">
        <w:t>Oppdraget har en økonomisk ramme på 8,8 mill. kroner (eks</w:t>
      </w:r>
      <w:r w:rsidR="00787BBF">
        <w:t>kl</w:t>
      </w:r>
      <w:r w:rsidRPr="001973FA">
        <w:t>. mva.). Med ordinær mva</w:t>
      </w:r>
      <w:r>
        <w:t>.</w:t>
      </w:r>
      <w:r w:rsidRPr="001973FA">
        <w:t>-sats (25 %) utgjør dette 11,0 mill. kroner (inkl. mva.), for hele oppdraget</w:t>
      </w:r>
      <w:r>
        <w:rPr>
          <w:rFonts w:eastAsia="Times New Roman" w:cstheme="minorHAnsi"/>
          <w:lang w:eastAsia="nb-NO"/>
        </w:rPr>
        <w:t>.</w:t>
      </w:r>
      <w:bookmarkEnd w:id="22"/>
      <w:r w:rsidR="003C1192">
        <w:rPr>
          <w:rFonts w:eastAsia="Times New Roman" w:cstheme="minorHAnsi"/>
          <w:lang w:eastAsia="nb-NO"/>
        </w:rPr>
        <w:t xml:space="preserve"> </w:t>
      </w:r>
    </w:p>
    <w:p w14:paraId="2C85106A" w14:textId="77777777" w:rsidR="00DF3F75" w:rsidRDefault="00DF3F75" w:rsidP="00744161">
      <w:pPr>
        <w:rPr>
          <w:rFonts w:eastAsia="Times New Roman" w:cstheme="minorHAnsi"/>
          <w:lang w:eastAsia="nb-NO"/>
        </w:rPr>
      </w:pPr>
    </w:p>
    <w:p w14:paraId="11D88DEB" w14:textId="77777777" w:rsidR="003D454E" w:rsidRDefault="000D4EE2" w:rsidP="0035513A">
      <w:pPr>
        <w:rPr>
          <w:rFonts w:eastAsia="Times New Roman" w:cstheme="minorHAnsi"/>
          <w:lang w:eastAsia="nb-NO"/>
        </w:rPr>
      </w:pPr>
      <w:r w:rsidRPr="000D4EE2">
        <w:rPr>
          <w:rFonts w:eastAsia="Times New Roman" w:cstheme="minorHAnsi"/>
          <w:lang w:eastAsia="nb-NO"/>
        </w:rPr>
        <w:t>Evalueringen skal gjennomføres innenfor oppdragets økonomiske og tidsmessige rammer. Oppdraget omfatter følgeevaluering av strategiens gjennomføring og resultater så langt, basert på tilgjengelige kilder og planlagt datainnsamling, og er ikke en kontroll-, tilsyns- eller revisjonsaktivitet.</w:t>
      </w:r>
    </w:p>
    <w:p w14:paraId="2CDBBFBE" w14:textId="77777777" w:rsidR="003D454E" w:rsidRDefault="003D454E" w:rsidP="0035513A">
      <w:pPr>
        <w:rPr>
          <w:rFonts w:eastAsia="Times New Roman" w:cstheme="minorHAnsi"/>
          <w:lang w:eastAsia="nb-NO"/>
        </w:rPr>
      </w:pPr>
    </w:p>
    <w:p w14:paraId="2FA2556C" w14:textId="77777777" w:rsidR="003D454E" w:rsidRPr="003D454E" w:rsidRDefault="003D454E" w:rsidP="003D454E">
      <w:pPr>
        <w:rPr>
          <w:rFonts w:eastAsia="Times New Roman" w:cstheme="minorHAnsi"/>
          <w:i/>
          <w:iCs/>
          <w:lang w:eastAsia="nb-NO"/>
        </w:rPr>
      </w:pPr>
      <w:r w:rsidRPr="003D454E">
        <w:rPr>
          <w:rFonts w:eastAsia="Times New Roman" w:cstheme="minorHAnsi"/>
          <w:i/>
          <w:iCs/>
          <w:lang w:eastAsia="nb-NO"/>
        </w:rPr>
        <w:t>Opsjon – utvidelse ved budsjettmessig dekning</w:t>
      </w:r>
    </w:p>
    <w:p w14:paraId="079CAECB" w14:textId="17ADD781" w:rsidR="00773B53" w:rsidRPr="00EA1653" w:rsidRDefault="003D454E" w:rsidP="0035513A">
      <w:r>
        <w:rPr>
          <w:rFonts w:eastAsia="Times New Roman" w:cstheme="minorHAnsi"/>
          <w:lang w:eastAsia="nb-NO"/>
        </w:rPr>
        <w:t>O</w:t>
      </w:r>
      <w:r w:rsidRPr="003D454E">
        <w:rPr>
          <w:rFonts w:eastAsia="Times New Roman" w:cstheme="minorHAnsi"/>
          <w:lang w:eastAsia="nb-NO"/>
        </w:rPr>
        <w:t xml:space="preserve">ppdragsgiver forbeholder seg retten til å utløse en opsjon på utvidelse av oppdraget, forutsatt budsjettmessig dekning. Opsjonen skal ligge innenfor oppdragets formål og kontraktens overordnede karakter, og utløses ved skriftlig bestilling fra oppdragsgiver. Nærmere omfang </w:t>
      </w:r>
      <w:r w:rsidR="00E72EB1">
        <w:rPr>
          <w:rFonts w:eastAsia="Times New Roman" w:cstheme="minorHAnsi"/>
          <w:lang w:eastAsia="nb-NO"/>
        </w:rPr>
        <w:t xml:space="preserve">avtales, </w:t>
      </w:r>
      <w:r w:rsidRPr="003D454E">
        <w:rPr>
          <w:rFonts w:eastAsia="Times New Roman" w:cstheme="minorHAnsi"/>
          <w:lang w:eastAsia="nb-NO"/>
        </w:rPr>
        <w:t>og vederlag for opsjonen reguleres i Bilag 5.</w:t>
      </w:r>
      <w:r w:rsidR="005D2304">
        <w:rPr>
          <w:rFonts w:eastAsia="Times New Roman" w:cstheme="minorHAnsi"/>
          <w:lang w:eastAsia="nb-NO"/>
        </w:rPr>
        <w:t xml:space="preserve"> </w:t>
      </w:r>
      <w:r w:rsidR="005D2304">
        <w:t xml:space="preserve">Opsjonen har en øvre grense på kr </w:t>
      </w:r>
      <w:r w:rsidR="00AC65CB">
        <w:t>8</w:t>
      </w:r>
      <w:r w:rsidR="005D2304">
        <w:t>00 000 ekskl. mva.</w:t>
      </w:r>
      <w:r w:rsidR="00EA1653">
        <w:t xml:space="preserve"> </w:t>
      </w:r>
      <w:r w:rsidR="00126A80">
        <w:rPr>
          <w:rFonts w:eastAsia="Times New Roman" w:cstheme="minorHAnsi"/>
          <w:lang w:eastAsia="nb-NO"/>
        </w:rPr>
        <w:br/>
      </w:r>
    </w:p>
    <w:p w14:paraId="57073DF8" w14:textId="76F185EB" w:rsidR="0013025C" w:rsidRPr="00FE65B5" w:rsidRDefault="00D7519C" w:rsidP="0013025C">
      <w:pPr>
        <w:rPr>
          <w:b/>
          <w:bCs/>
          <w:i/>
          <w:iCs/>
          <w:sz w:val="28"/>
          <w:szCs w:val="28"/>
        </w:rPr>
      </w:pPr>
      <w:bookmarkStart w:id="23" w:name="_Hlk194934713"/>
      <w:r w:rsidRPr="00FE65B5">
        <w:rPr>
          <w:b/>
          <w:bCs/>
          <w:i/>
          <w:iCs/>
          <w:sz w:val="28"/>
          <w:szCs w:val="28"/>
        </w:rPr>
        <w:lastRenderedPageBreak/>
        <w:t>4.</w:t>
      </w:r>
      <w:r w:rsidRPr="00FE65B5">
        <w:rPr>
          <w:b/>
          <w:bCs/>
          <w:i/>
          <w:iCs/>
          <w:sz w:val="28"/>
          <w:szCs w:val="28"/>
        </w:rPr>
        <w:tab/>
      </w:r>
      <w:r w:rsidR="0013025C" w:rsidRPr="00FE65B5">
        <w:rPr>
          <w:b/>
          <w:bCs/>
          <w:i/>
          <w:iCs/>
          <w:sz w:val="28"/>
          <w:szCs w:val="28"/>
        </w:rPr>
        <w:t xml:space="preserve">Krav til leverandørens løsningsforslag </w:t>
      </w:r>
    </w:p>
    <w:p w14:paraId="124FA7F8" w14:textId="77777777" w:rsidR="001C6407" w:rsidRPr="001C6407" w:rsidRDefault="001C6407" w:rsidP="001C6407">
      <w:pPr>
        <w:autoSpaceDE w:val="0"/>
        <w:autoSpaceDN w:val="0"/>
        <w:adjustRightInd w:val="0"/>
      </w:pPr>
      <w:r w:rsidRPr="001C6407">
        <w:t>Denne delen angir krav til det faglige innholdet i tilbyders løsningsforslag for følgeevalueringen (evalueringens design, metode, datagrunnlag, gjennomføring og kvalitet).</w:t>
      </w:r>
    </w:p>
    <w:p w14:paraId="4CC2EBD8" w14:textId="77777777" w:rsidR="001C6407" w:rsidRPr="001C6407" w:rsidRDefault="001C6407" w:rsidP="001C6407">
      <w:pPr>
        <w:autoSpaceDE w:val="0"/>
        <w:autoSpaceDN w:val="0"/>
        <w:adjustRightInd w:val="0"/>
      </w:pPr>
    </w:p>
    <w:p w14:paraId="3E49DC27" w14:textId="5D5C9F2C" w:rsidR="001C6407" w:rsidRDefault="001C6407" w:rsidP="000D4EE2">
      <w:pPr>
        <w:autoSpaceDE w:val="0"/>
        <w:autoSpaceDN w:val="0"/>
        <w:adjustRightInd w:val="0"/>
      </w:pPr>
      <w:r w:rsidRPr="001C6407">
        <w:t xml:space="preserve">Krav til form og struktur for tilbudet framgår av </w:t>
      </w:r>
      <w:r w:rsidR="005C381A">
        <w:t xml:space="preserve">kapittel 5 </w:t>
      </w:r>
      <w:r w:rsidRPr="001C6407">
        <w:t xml:space="preserve">«Utforming av tilbudet». Krav til rapportering, leveranser og resultater i kontraktsperioden framgår av </w:t>
      </w:r>
      <w:r w:rsidR="005C381A">
        <w:t>kapittel 6</w:t>
      </w:r>
      <w:r w:rsidRPr="001C6407">
        <w:t xml:space="preserve"> «Rapportering og resultat».</w:t>
      </w:r>
    </w:p>
    <w:p w14:paraId="4801632E" w14:textId="77777777" w:rsidR="001C6407" w:rsidRDefault="001C6407" w:rsidP="000D4EE2">
      <w:pPr>
        <w:autoSpaceDE w:val="0"/>
        <w:autoSpaceDN w:val="0"/>
        <w:adjustRightInd w:val="0"/>
      </w:pPr>
    </w:p>
    <w:p w14:paraId="3D059C5A" w14:textId="328F8C2D" w:rsidR="00037112" w:rsidRDefault="00EE5715" w:rsidP="000D4EE2">
      <w:pPr>
        <w:autoSpaceDE w:val="0"/>
        <w:autoSpaceDN w:val="0"/>
        <w:adjustRightInd w:val="0"/>
      </w:pPr>
      <w:r>
        <w:t>Oppdraget gjelder følgeevaluering av implementeringen av Nasjonal strategi mot menneskehandel (2025–2030). Evalueringen skal gi JD og involverte aktører et kunnskapsgrunnlag for (i) løpende læring og forbedring i strategiperioden og (ii) vurderinger og anbefalinger om videreutvikling og eventuell videreføring av innsatsen etter strategiperiodens utløp.</w:t>
      </w:r>
    </w:p>
    <w:p w14:paraId="4B55529C" w14:textId="77777777" w:rsidR="00037112" w:rsidRDefault="00037112" w:rsidP="000D4EE2">
      <w:pPr>
        <w:autoSpaceDE w:val="0"/>
        <w:autoSpaceDN w:val="0"/>
        <w:adjustRightInd w:val="0"/>
      </w:pPr>
    </w:p>
    <w:p w14:paraId="2907C109" w14:textId="77777777" w:rsidR="003C510C" w:rsidRPr="003C510C" w:rsidRDefault="003C510C" w:rsidP="003C510C">
      <w:pPr>
        <w:autoSpaceDE w:val="0"/>
        <w:autoSpaceDN w:val="0"/>
        <w:adjustRightInd w:val="0"/>
        <w:rPr>
          <w:b/>
          <w:bCs/>
        </w:rPr>
      </w:pPr>
      <w:r w:rsidRPr="003C510C">
        <w:rPr>
          <w:b/>
          <w:bCs/>
        </w:rPr>
        <w:t>Design, metode og avgrensninger</w:t>
      </w:r>
    </w:p>
    <w:p w14:paraId="29854625" w14:textId="07761D81" w:rsidR="003C510C" w:rsidRPr="003C510C" w:rsidRDefault="003C510C" w:rsidP="003C510C">
      <w:pPr>
        <w:autoSpaceDE w:val="0"/>
        <w:autoSpaceDN w:val="0"/>
        <w:adjustRightInd w:val="0"/>
      </w:pPr>
      <w:r w:rsidRPr="003C510C">
        <w:t xml:space="preserve">Tilbyder skal foreslå et metodisk design for følgeevalueringen som er egnet til å besvare oppdragets evalueringsspørsmål og dekke deltemaene angitt </w:t>
      </w:r>
      <w:r w:rsidR="00805CC5">
        <w:t xml:space="preserve">under dette </w:t>
      </w:r>
      <w:r w:rsidR="005C381A">
        <w:t>kapittelet</w:t>
      </w:r>
      <w:r w:rsidRPr="003C510C">
        <w:t>. Tilbyder skal gi en tydelig begrunnelse for valg av metodisk tilnærming og praktisk gjennomføring, herunder hvordan foreslåtte datakilder og metoder samlet sett gir et tilstrekkelig og etterprøvbart kunnskapsgrunnlag.</w:t>
      </w:r>
    </w:p>
    <w:p w14:paraId="78E0C50A" w14:textId="77777777" w:rsidR="003C510C" w:rsidRPr="003C510C" w:rsidRDefault="003C510C" w:rsidP="003C510C">
      <w:pPr>
        <w:autoSpaceDE w:val="0"/>
        <w:autoSpaceDN w:val="0"/>
        <w:adjustRightInd w:val="0"/>
      </w:pPr>
    </w:p>
    <w:p w14:paraId="3C80D2EE" w14:textId="77777777" w:rsidR="00551EA6" w:rsidRDefault="003C510C" w:rsidP="000D4EE2">
      <w:pPr>
        <w:autoSpaceDE w:val="0"/>
        <w:autoSpaceDN w:val="0"/>
        <w:adjustRightInd w:val="0"/>
      </w:pPr>
      <w:r w:rsidRPr="003C510C">
        <w:t>Tilbyder skal beskrive planlagte avgrensninger og prioriteringer, og begrunne disse innenfor oppdragets rammer. Tilbyder skal også gi en foreløpig vurdering av mulige svakheter, begrensninger og risiko ved foreslått design og beskrive hvordan disse vil håndteres eller kompenseres for.</w:t>
      </w:r>
    </w:p>
    <w:p w14:paraId="47E2AFD8" w14:textId="5450713A" w:rsidR="000D4EE2" w:rsidRPr="00363778" w:rsidRDefault="00EE5715" w:rsidP="000D4EE2">
      <w:pPr>
        <w:autoSpaceDE w:val="0"/>
        <w:autoSpaceDN w:val="0"/>
        <w:adjustRightInd w:val="0"/>
        <w:rPr>
          <w:rFonts w:eastAsia="Times New Roman" w:cstheme="minorHAnsi"/>
          <w:lang w:eastAsia="nb-NO"/>
        </w:rPr>
      </w:pPr>
      <w:r>
        <w:br/>
      </w:r>
      <w:r w:rsidRPr="00AF69FC">
        <w:rPr>
          <w:b/>
          <w:bCs/>
        </w:rPr>
        <w:t>Følgeevalueringen skal omfatte</w:t>
      </w:r>
      <w:r w:rsidR="00805CC5">
        <w:rPr>
          <w:b/>
          <w:bCs/>
        </w:rPr>
        <w:t xml:space="preserve"> følgende</w:t>
      </w:r>
      <w:r w:rsidR="00FA1C22">
        <w:rPr>
          <w:b/>
          <w:bCs/>
        </w:rPr>
        <w:t xml:space="preserve"> temaer og </w:t>
      </w:r>
      <w:r w:rsidR="00805CC5">
        <w:rPr>
          <w:b/>
          <w:bCs/>
        </w:rPr>
        <w:t>evalueringsspørsmål</w:t>
      </w:r>
      <w:r w:rsidRPr="00AF69FC">
        <w:rPr>
          <w:b/>
          <w:bCs/>
        </w:rPr>
        <w:t>:</w:t>
      </w:r>
    </w:p>
    <w:p w14:paraId="4CB217E8" w14:textId="77777777" w:rsidR="000D655E" w:rsidRPr="000D655E" w:rsidRDefault="000D4EE2" w:rsidP="000D655E">
      <w:pPr>
        <w:autoSpaceDE w:val="0"/>
        <w:autoSpaceDN w:val="0"/>
        <w:adjustRightInd w:val="0"/>
      </w:pPr>
      <w:r>
        <w:br/>
      </w:r>
      <w:r w:rsidR="000D655E" w:rsidRPr="000D655E">
        <w:t>Som et tverrgående hensyn skal evalueringen ivareta strategiens særskilte oppmerksomhet mot menneskehandel med barn der dette er relevant for de enkelte deltemaene.</w:t>
      </w:r>
    </w:p>
    <w:p w14:paraId="00C6436F" w14:textId="77777777" w:rsidR="000D655E" w:rsidRDefault="000D655E" w:rsidP="00EE5715">
      <w:pPr>
        <w:autoSpaceDE w:val="0"/>
        <w:autoSpaceDN w:val="0"/>
        <w:adjustRightInd w:val="0"/>
      </w:pPr>
    </w:p>
    <w:p w14:paraId="40BB7DA6" w14:textId="672B3CBE" w:rsidR="00EE5715" w:rsidRPr="00EE5715" w:rsidRDefault="00EE5715" w:rsidP="00EE5715">
      <w:pPr>
        <w:autoSpaceDE w:val="0"/>
        <w:autoSpaceDN w:val="0"/>
        <w:adjustRightInd w:val="0"/>
      </w:pPr>
      <w:r w:rsidRPr="000D4EE2">
        <w:t>a) Implementering og oppfølging:</w:t>
      </w:r>
      <w:r w:rsidRPr="00EE5715">
        <w:t xml:space="preserve"> Vurdere i hvilken grad strategiens tiltak gjennomføres som forutsatt, herunder fremdrift, organiserings- og styringsmessige grep, og sentrale fremmende og hemmende faktorer for gjennomføring.</w:t>
      </w:r>
      <w:r>
        <w:br/>
      </w:r>
    </w:p>
    <w:p w14:paraId="73D01A86" w14:textId="77777777" w:rsidR="00EE5715" w:rsidRDefault="00EE5715" w:rsidP="00EE5715">
      <w:pPr>
        <w:autoSpaceDE w:val="0"/>
        <w:autoSpaceDN w:val="0"/>
        <w:adjustRightInd w:val="0"/>
      </w:pPr>
      <w:r w:rsidRPr="000D4EE2">
        <w:t>b) Samordning og samarbeid:</w:t>
      </w:r>
      <w:r w:rsidRPr="00EE5715">
        <w:t xml:space="preserve"> Særlig belyse utvikling og funksjon av samordningsstrukturer og samarbeid på tvers av sektorer, etater og nivåer, inkludert samhandling med sivilt samfunn og relevante internasjonale aktører der dette er relevant.</w:t>
      </w:r>
    </w:p>
    <w:p w14:paraId="79D781E1" w14:textId="77777777" w:rsidR="00EE5715" w:rsidRPr="00EE5715" w:rsidRDefault="00EE5715" w:rsidP="00EE5715">
      <w:pPr>
        <w:autoSpaceDE w:val="0"/>
        <w:autoSpaceDN w:val="0"/>
        <w:adjustRightInd w:val="0"/>
      </w:pPr>
    </w:p>
    <w:p w14:paraId="1BE25460" w14:textId="387C438A" w:rsidR="000D4EE2" w:rsidRPr="000D4EE2" w:rsidRDefault="00EE5715" w:rsidP="000D4EE2">
      <w:pPr>
        <w:autoSpaceDE w:val="0"/>
        <w:autoSpaceDN w:val="0"/>
        <w:adjustRightInd w:val="0"/>
      </w:pPr>
      <w:r w:rsidRPr="000D4EE2">
        <w:t>c) Bistand og beskyttelse:</w:t>
      </w:r>
      <w:r w:rsidRPr="00EE5715">
        <w:t xml:space="preserve"> </w:t>
      </w:r>
      <w:r w:rsidR="000D4EE2" w:rsidRPr="000D4EE2">
        <w:t>Særlig belyse myndighetenes arbeid med å utrede, utvikle og følge opp bistands- og beskyttelsestiltak</w:t>
      </w:r>
      <w:r w:rsidR="00737A5D" w:rsidRPr="00737A5D">
        <w:rPr>
          <w:rFonts w:ascii="Times New Roman" w:eastAsia="Times New Roman" w:hAnsi="Times New Roman" w:cs="Times New Roman"/>
          <w:lang w:eastAsia="nb-NO"/>
        </w:rPr>
        <w:t xml:space="preserve"> </w:t>
      </w:r>
      <w:r w:rsidR="00737A5D" w:rsidRPr="00737A5D">
        <w:t>for antatte ofre</w:t>
      </w:r>
      <w:r w:rsidR="000D4EE2" w:rsidRPr="000D4EE2">
        <w:t>.</w:t>
      </w:r>
    </w:p>
    <w:p w14:paraId="6A1E7D67" w14:textId="77777777" w:rsidR="00EE5715" w:rsidRPr="00EE5715" w:rsidRDefault="00EE5715" w:rsidP="00EE5715">
      <w:pPr>
        <w:autoSpaceDE w:val="0"/>
        <w:autoSpaceDN w:val="0"/>
        <w:adjustRightInd w:val="0"/>
      </w:pPr>
    </w:p>
    <w:p w14:paraId="562BE492" w14:textId="77777777" w:rsidR="00EE5715" w:rsidRDefault="00EE5715" w:rsidP="00EE5715">
      <w:pPr>
        <w:autoSpaceDE w:val="0"/>
        <w:autoSpaceDN w:val="0"/>
        <w:adjustRightInd w:val="0"/>
      </w:pPr>
      <w:r w:rsidRPr="000D4EE2">
        <w:t>d) Utviklingstrekk og kontekst:</w:t>
      </w:r>
      <w:r w:rsidRPr="00EE5715">
        <w:t xml:space="preserve"> Gi en overordnet kartlegging av relevante utviklingstrekk på menneskehandelsfeltet som kan påvirke strategiens relevans, gjennomføring og måloppnåelse.</w:t>
      </w:r>
    </w:p>
    <w:p w14:paraId="3FF06E31" w14:textId="77777777" w:rsidR="00EE5715" w:rsidRPr="00EE5715" w:rsidRDefault="00EE5715" w:rsidP="00EE5715">
      <w:pPr>
        <w:autoSpaceDE w:val="0"/>
        <w:autoSpaceDN w:val="0"/>
        <w:adjustRightInd w:val="0"/>
      </w:pPr>
    </w:p>
    <w:p w14:paraId="6CECABDF" w14:textId="0EB3D68A" w:rsidR="00EE5715" w:rsidRPr="00EE5715" w:rsidRDefault="00EE5715" w:rsidP="00EE5715">
      <w:pPr>
        <w:autoSpaceDE w:val="0"/>
        <w:autoSpaceDN w:val="0"/>
        <w:adjustRightInd w:val="0"/>
      </w:pPr>
      <w:r w:rsidRPr="000D4EE2">
        <w:lastRenderedPageBreak/>
        <w:t>e) Resultater og strategiens bidrag:</w:t>
      </w:r>
      <w:r w:rsidRPr="00EE5715">
        <w:t xml:space="preserve"> Gi en samlet vurdering av resultater og strategiens mulige bidrag til ønskede endringer så langt, innenfor rammene av tilgjengelig datagrunnlag, både for personer utsatt for menneskehandel og for myndighetenes arbeid med samarbeid, forebygging, bistand og straffeforfølg</w:t>
      </w:r>
      <w:r w:rsidR="00AC71E4">
        <w:t>ning</w:t>
      </w:r>
      <w:r w:rsidRPr="00EE5715">
        <w:t>.</w:t>
      </w:r>
    </w:p>
    <w:p w14:paraId="4E8A8D5C" w14:textId="77777777" w:rsidR="00EE5715" w:rsidRPr="00EE5715" w:rsidRDefault="00EE5715" w:rsidP="00EE5715">
      <w:pPr>
        <w:autoSpaceDE w:val="0"/>
        <w:autoSpaceDN w:val="0"/>
        <w:adjustRightInd w:val="0"/>
      </w:pPr>
    </w:p>
    <w:p w14:paraId="7F8068A6" w14:textId="492ED214" w:rsidR="00AC71E4" w:rsidRDefault="00176497" w:rsidP="00EE5715">
      <w:pPr>
        <w:autoSpaceDE w:val="0"/>
        <w:autoSpaceDN w:val="0"/>
        <w:adjustRightInd w:val="0"/>
      </w:pPr>
      <w:r w:rsidRPr="000D4EE2">
        <w:t>f) Anbefalinger:</w:t>
      </w:r>
      <w:r>
        <w:t xml:space="preserve"> </w:t>
      </w:r>
      <w:r w:rsidR="00EE5715" w:rsidRPr="00EE5715">
        <w:t xml:space="preserve">Evalueringen skal </w:t>
      </w:r>
      <w:r w:rsidR="00773B53">
        <w:t>gi</w:t>
      </w:r>
      <w:r w:rsidR="00EE5715" w:rsidRPr="00EE5715">
        <w:t xml:space="preserve"> operasjonelle innspill og anbefalinger til forbedringer/justeringer underveis, samt anbefalinger til videreutvikling og videreføring av innsatsen etter </w:t>
      </w:r>
      <w:r w:rsidR="008B5E84" w:rsidRPr="008B5E84">
        <w:t>strategiperiodens utløp</w:t>
      </w:r>
      <w:r w:rsidR="008B5E84">
        <w:t xml:space="preserve">. </w:t>
      </w:r>
    </w:p>
    <w:p w14:paraId="7EE9C3F4" w14:textId="77777777" w:rsidR="00D20DDA" w:rsidRDefault="00D20DDA" w:rsidP="00D20DDA">
      <w:pPr>
        <w:autoSpaceDE w:val="0"/>
        <w:autoSpaceDN w:val="0"/>
        <w:adjustRightInd w:val="0"/>
      </w:pPr>
    </w:p>
    <w:p w14:paraId="20130404" w14:textId="27C0476E" w:rsidR="007A49E5" w:rsidRPr="00176497" w:rsidRDefault="00D20DDA" w:rsidP="007A49E5">
      <w:pPr>
        <w:rPr>
          <w:b/>
          <w:bCs/>
        </w:rPr>
      </w:pPr>
      <w:r w:rsidRPr="00176497">
        <w:rPr>
          <w:b/>
          <w:bCs/>
        </w:rPr>
        <w:t>Evalueringen skal særlig vurdere følgende</w:t>
      </w:r>
      <w:r w:rsidR="00805CC5">
        <w:rPr>
          <w:b/>
          <w:bCs/>
        </w:rPr>
        <w:t xml:space="preserve"> deltemaer</w:t>
      </w:r>
      <w:r w:rsidRPr="00176497">
        <w:rPr>
          <w:b/>
          <w:bCs/>
        </w:rPr>
        <w:t xml:space="preserve">: </w:t>
      </w:r>
      <w:r w:rsidRPr="00176497">
        <w:rPr>
          <w:b/>
          <w:bCs/>
        </w:rPr>
        <w:br/>
      </w:r>
    </w:p>
    <w:p w14:paraId="179B1404" w14:textId="2F38090D" w:rsidR="00176497" w:rsidRPr="00D50AFD" w:rsidRDefault="007A49E5" w:rsidP="00923867">
      <w:pPr>
        <w:pStyle w:val="Listeavsnitt"/>
        <w:numPr>
          <w:ilvl w:val="0"/>
          <w:numId w:val="16"/>
        </w:numPr>
        <w:rPr>
          <w:lang w:val="nn-NO"/>
        </w:rPr>
      </w:pPr>
      <w:r w:rsidRPr="00D50AFD">
        <w:rPr>
          <w:b/>
          <w:bCs/>
          <w:lang w:val="nn-NO"/>
        </w:rPr>
        <w:t>Utvikling av samordningsstrukturer og samarbeid på tvers av sektorer</w:t>
      </w:r>
    </w:p>
    <w:p w14:paraId="44225D67" w14:textId="46110FE1" w:rsidR="00923867" w:rsidRPr="00D50AFD" w:rsidRDefault="00923867" w:rsidP="00176497">
      <w:pPr>
        <w:rPr>
          <w:lang w:val="nn-NO"/>
        </w:rPr>
      </w:pPr>
      <w:r w:rsidRPr="00D50AFD">
        <w:rPr>
          <w:lang w:val="nn-NO"/>
        </w:rPr>
        <w:t>Oppdragstaker skal belyse utviklingen av samordningsstrukturer mellom berørte myndigheter, mellom myndigheter og sivilt samfunn m.fl., samt samarbeid om tiltak på tvers av sektorer. Dette omfatter blant annet formaliserte myndighetssamarbeid (tiltak 1), etableringen av en arena for tverrsektorielt samarbeid (tiltak 2) og styrket samarbeid mellom Arbeidstilsynet, politiet og Utlendingsdirektoratet (tiltak 18).</w:t>
      </w:r>
    </w:p>
    <w:p w14:paraId="30162496" w14:textId="77777777" w:rsidR="00A426BC" w:rsidRPr="00D50AFD" w:rsidRDefault="00A426BC" w:rsidP="00A426BC">
      <w:pPr>
        <w:rPr>
          <w:lang w:val="nn-NO"/>
        </w:rPr>
      </w:pPr>
    </w:p>
    <w:p w14:paraId="7769060B" w14:textId="606BEBA2" w:rsidR="00A426BC" w:rsidRDefault="00A426BC" w:rsidP="00176497">
      <w:pPr>
        <w:pStyle w:val="Listeavsnitt"/>
        <w:ind w:left="0"/>
      </w:pPr>
      <w:r w:rsidRPr="00A426BC">
        <w:t>Evalueringen skal</w:t>
      </w:r>
      <w:r w:rsidR="0077046E">
        <w:t xml:space="preserve">: </w:t>
      </w:r>
    </w:p>
    <w:p w14:paraId="176D0464" w14:textId="77777777" w:rsidR="00A426BC" w:rsidRDefault="00A426BC" w:rsidP="00176497">
      <w:pPr>
        <w:pStyle w:val="Listeavsnitt"/>
        <w:numPr>
          <w:ilvl w:val="0"/>
          <w:numId w:val="19"/>
        </w:numPr>
        <w:ind w:left="360"/>
      </w:pPr>
      <w:r>
        <w:t>vurdere hvordan samordning og samarbeid fungerer i praksis, og i hvilken grad dette bidrar til en mer helhetlig og effektiv innsats</w:t>
      </w:r>
    </w:p>
    <w:p w14:paraId="713A669E" w14:textId="77777777" w:rsidR="00A426BC" w:rsidRDefault="00A426BC" w:rsidP="00176497">
      <w:pPr>
        <w:pStyle w:val="Listeavsnitt"/>
        <w:numPr>
          <w:ilvl w:val="0"/>
          <w:numId w:val="19"/>
        </w:numPr>
        <w:ind w:left="360"/>
      </w:pPr>
      <w:r>
        <w:t>dokumentere og analysere betydningen for gjennomføring og måloppnåelse innen forebygging, bistand og beskyttelse og straffeforfølgning, innenfor rammene av tilgjengelig datagrunnlag</w:t>
      </w:r>
    </w:p>
    <w:p w14:paraId="536F9FF3" w14:textId="08BD82D9" w:rsidR="00A426BC" w:rsidRDefault="00A426BC" w:rsidP="00176497">
      <w:pPr>
        <w:pStyle w:val="Listeavsnitt"/>
        <w:numPr>
          <w:ilvl w:val="0"/>
          <w:numId w:val="19"/>
        </w:numPr>
        <w:ind w:left="360"/>
      </w:pPr>
      <w:r w:rsidRPr="00A426BC">
        <w:t>identifisere utfordringer samt gi anbefalinger for forbedringer/justeringer og videreutvikling av samordningsstrukturer og samarbeidsformer, både i</w:t>
      </w:r>
      <w:r>
        <w:t xml:space="preserve"> </w:t>
      </w:r>
      <w:r w:rsidRPr="00A426BC">
        <w:t>strategiperioden og i et eventuelt videre arbeid etter strategiperiodens utlø</w:t>
      </w:r>
      <w:r>
        <w:t xml:space="preserve">p. </w:t>
      </w:r>
    </w:p>
    <w:p w14:paraId="14E8D55A" w14:textId="77777777" w:rsidR="00D20DDA" w:rsidRDefault="00D20DDA" w:rsidP="00D20DDA"/>
    <w:p w14:paraId="00A55B2C" w14:textId="13C00487" w:rsidR="00176497" w:rsidRDefault="00D20DDA" w:rsidP="0089699C">
      <w:pPr>
        <w:pStyle w:val="Listeavsnitt"/>
        <w:numPr>
          <w:ilvl w:val="0"/>
          <w:numId w:val="16"/>
        </w:numPr>
      </w:pPr>
      <w:r w:rsidRPr="002469C5">
        <w:rPr>
          <w:b/>
          <w:bCs/>
        </w:rPr>
        <w:t>Myndighetenes samarbeid om</w:t>
      </w:r>
      <w:r>
        <w:rPr>
          <w:b/>
          <w:bCs/>
        </w:rPr>
        <w:t xml:space="preserve"> og </w:t>
      </w:r>
      <w:r w:rsidRPr="00D20DDA">
        <w:rPr>
          <w:b/>
          <w:bCs/>
        </w:rPr>
        <w:t xml:space="preserve">utvikling </w:t>
      </w:r>
      <w:r>
        <w:rPr>
          <w:b/>
          <w:bCs/>
        </w:rPr>
        <w:t>av</w:t>
      </w:r>
      <w:r w:rsidRPr="002469C5">
        <w:rPr>
          <w:b/>
          <w:bCs/>
        </w:rPr>
        <w:t xml:space="preserve"> bistands- og beskyttelsestiltak</w:t>
      </w:r>
    </w:p>
    <w:p w14:paraId="1728D135" w14:textId="3302773E" w:rsidR="0089699C" w:rsidRDefault="0089699C" w:rsidP="00176497">
      <w:r w:rsidRPr="0089699C">
        <w:t>Oppdragstaker skal belyse myndighetenes utredningsarbeid og samarbeid om bistands- og beskyttelsestiltak for antatte ofre (tiltak 10–12). Det skal legges særlig vekt på prosessen med å etablere og videreutvikle en koordineringsmekanisme for slike tiltak (tiltak 12). Vurderingene skal omfatte både voksne og barn, med særlig oppmerksomhet mot menneskehandel med barn.</w:t>
      </w:r>
    </w:p>
    <w:p w14:paraId="7C402507" w14:textId="77777777" w:rsidR="00B64792" w:rsidRDefault="00B64792" w:rsidP="00A426BC"/>
    <w:p w14:paraId="1C14BF81" w14:textId="411106E3" w:rsidR="00D64682" w:rsidRDefault="00D64682" w:rsidP="00176497">
      <w:pPr>
        <w:pStyle w:val="Listeavsnitt"/>
        <w:ind w:left="0"/>
      </w:pPr>
      <w:r w:rsidRPr="00A426BC">
        <w:t>Evalueringen skal</w:t>
      </w:r>
      <w:r w:rsidR="0077046E">
        <w:t xml:space="preserve">: </w:t>
      </w:r>
    </w:p>
    <w:p w14:paraId="164BBAB3" w14:textId="77777777" w:rsidR="0077046E" w:rsidRDefault="0077046E" w:rsidP="00176497">
      <w:pPr>
        <w:pStyle w:val="Listeavsnitt"/>
        <w:numPr>
          <w:ilvl w:val="0"/>
          <w:numId w:val="19"/>
        </w:numPr>
        <w:ind w:left="360"/>
      </w:pPr>
      <w:r w:rsidRPr="0077046E">
        <w:t>vurdere hvordan samarbeid og samhandling mellom relevante aktører fungerer i praksis, herunder rolle- og ansvarsfordeling, informasjonsflyt og oppfølging</w:t>
      </w:r>
    </w:p>
    <w:p w14:paraId="08B3612F" w14:textId="559097B8" w:rsidR="0077046E" w:rsidRDefault="0077046E" w:rsidP="00176497">
      <w:pPr>
        <w:pStyle w:val="Listeavsnitt"/>
        <w:numPr>
          <w:ilvl w:val="0"/>
          <w:numId w:val="19"/>
        </w:numPr>
        <w:ind w:left="360"/>
      </w:pPr>
      <w:r w:rsidRPr="0077046E">
        <w:t>belyse i hvilken grad tiltakene og samarbeidsformene samlet sett er egnet til å sikre forutsigbare, koordinerte, tilrettelagte og tilgjengelige tjenester for antatte ofre</w:t>
      </w:r>
    </w:p>
    <w:p w14:paraId="5D20FA8B" w14:textId="2A23BAED" w:rsidR="0077046E" w:rsidRDefault="0077046E" w:rsidP="00176497">
      <w:pPr>
        <w:pStyle w:val="Listeavsnitt"/>
        <w:numPr>
          <w:ilvl w:val="0"/>
          <w:numId w:val="19"/>
        </w:numPr>
        <w:ind w:left="360"/>
      </w:pPr>
      <w:r w:rsidRPr="0077046E">
        <w:t>belyse fremdrift, innretning og funksjon i etablering og videreutvikling av koordineringsmekanismen (tiltak 12), og i hvilken grad denne understøtter helhetlige tjenester for antatte ofre (voksne og barn</w:t>
      </w:r>
      <w:r w:rsidR="0089699C">
        <w:t>)</w:t>
      </w:r>
    </w:p>
    <w:p w14:paraId="2BA7F6B6" w14:textId="77777777" w:rsidR="0077046E" w:rsidRDefault="0077046E" w:rsidP="00176497">
      <w:pPr>
        <w:pStyle w:val="Listeavsnitt"/>
        <w:numPr>
          <w:ilvl w:val="0"/>
          <w:numId w:val="19"/>
        </w:numPr>
        <w:ind w:left="360"/>
      </w:pPr>
      <w:r w:rsidRPr="0077046E">
        <w:t>belyse hvordan hensyn til barn ivaretas i utforming og gjennomføring av tiltakene og i samhandlingen mellom relevante tjenester, herunder om barns behov og rettigheter ivaretas på en hensiktsmessig måte</w:t>
      </w:r>
    </w:p>
    <w:p w14:paraId="46B321BC" w14:textId="72EAA4E7" w:rsidR="00D20DDA" w:rsidRDefault="0077046E" w:rsidP="00DF2967">
      <w:pPr>
        <w:pStyle w:val="Listeavsnitt"/>
        <w:numPr>
          <w:ilvl w:val="0"/>
          <w:numId w:val="19"/>
        </w:numPr>
        <w:ind w:left="360"/>
      </w:pPr>
      <w:r w:rsidRPr="0077046E">
        <w:lastRenderedPageBreak/>
        <w:t>identifisere eventuelle utfordringer samt gi anbefalinger for forbedringer/justeringer i gjennomføring og videreutvikling av myndighetenes utredningsarbeid og samarbeid, både i strategiperioden og i et eventuelt videre arbeid etter strategiperiodens utløp</w:t>
      </w:r>
      <w:r>
        <w:t>.</w:t>
      </w:r>
      <w:r w:rsidR="00D20DDA">
        <w:br/>
      </w:r>
    </w:p>
    <w:p w14:paraId="0215A9C3" w14:textId="1B2DADF7" w:rsidR="00176497" w:rsidRPr="00176497" w:rsidRDefault="00176497" w:rsidP="00176497">
      <w:pPr>
        <w:pStyle w:val="Listeavsnitt"/>
        <w:numPr>
          <w:ilvl w:val="0"/>
          <w:numId w:val="16"/>
        </w:numPr>
      </w:pPr>
      <w:r w:rsidRPr="00176497">
        <w:rPr>
          <w:b/>
          <w:bCs/>
        </w:rPr>
        <w:t>Kunnskapsgrunnlag</w:t>
      </w:r>
    </w:p>
    <w:p w14:paraId="103701F8" w14:textId="77777777" w:rsidR="009E2F9C" w:rsidRPr="009E2F9C" w:rsidRDefault="009E2F9C" w:rsidP="009E2F9C">
      <w:r w:rsidRPr="009E2F9C">
        <w:t>Oppdragstaker skal vurdere og gi anbefalinger om hvordan erfaringer fra tidligere ofre (personer med egenerfaring) kan inngå som kunnskapsgrunnlag for videreutvikling av tiltak i strategien, jf. tiltak 6 «Utvikle kunnskapsgrunnlag», innenfor etiske og personvernmessige rammer. Oppdragstaker skal foreslå et faglig og etisk forsvarlig opplegg for hvordan myndighetene kan innhente og bruke slik erfaringsbasert kunnskap i tiltaksoppfølgingen, herunder hvordan dette kan skje i samarbeid med relevante tredjepartsaktører (for eksempel ideelle organisasjoner og tjenester) med kontakt med målgruppen og kompetanse på feltet. Dette innebærer ikke et krav om at oppdragstaker selv skal gjennomføre direkte datainnsamling fra målgruppen i oppdraget.</w:t>
      </w:r>
    </w:p>
    <w:p w14:paraId="11510259" w14:textId="77777777" w:rsidR="00DA2C87" w:rsidRDefault="00DA2C87" w:rsidP="00176497"/>
    <w:p w14:paraId="3B2F9E3F" w14:textId="70179463" w:rsidR="00176497" w:rsidRPr="00DF2967" w:rsidRDefault="00176497" w:rsidP="00176497">
      <w:r w:rsidRPr="00DF2967">
        <w:t>Dersom evalueringen identifiserer behov for ny kunnskap, skal oppdragstaker foreslå relevante forsknings- og/eller utredningsoppdrag med formål, problemstillinger og anbefalt metodisk tilnærming</w:t>
      </w:r>
      <w:r w:rsidR="00B57858">
        <w:t>,</w:t>
      </w:r>
      <w:r w:rsidR="00B57858" w:rsidRPr="00B57858">
        <w:t xml:space="preserve"> </w:t>
      </w:r>
      <w:r w:rsidR="00B57858">
        <w:t>uavhengig av hvem som skal utføre disse oppdragene.</w:t>
      </w:r>
      <w:r>
        <w:br/>
      </w:r>
    </w:p>
    <w:p w14:paraId="34E3FAA9" w14:textId="42779022" w:rsidR="00176497" w:rsidRPr="00176497" w:rsidRDefault="00176497" w:rsidP="00176497">
      <w:pPr>
        <w:pStyle w:val="Listeavsnitt"/>
        <w:numPr>
          <w:ilvl w:val="0"/>
          <w:numId w:val="16"/>
        </w:numPr>
        <w:rPr>
          <w:rFonts w:eastAsia="DepCentury Old Style" w:cs="DepCentury Old Style"/>
        </w:rPr>
      </w:pPr>
      <w:r w:rsidRPr="007E488D">
        <w:rPr>
          <w:b/>
          <w:bCs/>
        </w:rPr>
        <w:t>Kartlegging av aktørenes arbeid på feltet</w:t>
      </w:r>
    </w:p>
    <w:p w14:paraId="035082F6" w14:textId="3B08AFB6" w:rsidR="0012461A" w:rsidRPr="0012461A" w:rsidRDefault="0012461A" w:rsidP="0012461A">
      <w:pPr>
        <w:rPr>
          <w:rFonts w:eastAsia="DepCentury Old Style" w:cs="DepCentury Old Style"/>
        </w:rPr>
      </w:pPr>
      <w:r w:rsidRPr="0012461A">
        <w:rPr>
          <w:rFonts w:eastAsia="DepCentury Old Style" w:cs="DepCentury Old Style"/>
        </w:rPr>
        <w:t>Evalueringen skal inkludere en kartlegging av hvordan et begrunnet utvalg sentrale aktører på feltet arbeider, for å belyse praksisnære erfaringer og utviklingstrekk av betydning for gjennomføring av strategien (myndigheter, kompetansesentre, ideelle organisasjoner mv.). Kartleggingen skal supplere vurderingene i de øvrige deltemaene og bidra til at erfaringer fra praksisfeltet kommer tydelig fram og kan brukes som kunnskapsgrunnlag for videre gjennomføring og videreutvikling av strategien. Kartleggingen skal være kortfattet og fokusere på vurderingsrelevante praksiserfaringer, utfordringer og læringspunkter, og ikke være en bred beskrivelse av aktørenes virksomhet. Kartleggingen skal ses i sammenheng med kartleggingen av utviklingstrekk på menneskehandelsfeltet, og avgrenses slik at de to delene utfyller hverandre uten unødvendig overlapp.</w:t>
      </w:r>
    </w:p>
    <w:p w14:paraId="013ADFA0" w14:textId="77777777" w:rsidR="0012461A" w:rsidRPr="00C37E5D" w:rsidRDefault="0012461A" w:rsidP="00C37E5D">
      <w:pPr>
        <w:rPr>
          <w:rFonts w:eastAsia="DepCentury Old Style" w:cs="DepCentury Old Style"/>
        </w:rPr>
      </w:pPr>
    </w:p>
    <w:p w14:paraId="5C1ACA0B" w14:textId="77777777" w:rsidR="0012461A" w:rsidRPr="0012461A" w:rsidRDefault="0012461A" w:rsidP="0012461A">
      <w:pPr>
        <w:rPr>
          <w:rFonts w:eastAsia="DepCentury Old Style" w:cs="DepCentury Old Style"/>
        </w:rPr>
      </w:pPr>
      <w:r w:rsidRPr="0012461A">
        <w:rPr>
          <w:rFonts w:eastAsia="DepCentury Old Style" w:cs="DepCentury Old Style"/>
        </w:rPr>
        <w:t>Kartleggingen skal:</w:t>
      </w:r>
    </w:p>
    <w:p w14:paraId="0AC5EB94" w14:textId="2BC2CF2C" w:rsidR="0012461A" w:rsidRPr="0012461A" w:rsidRDefault="0012461A" w:rsidP="0012461A">
      <w:pPr>
        <w:pStyle w:val="Listeavsnitt"/>
        <w:numPr>
          <w:ilvl w:val="0"/>
          <w:numId w:val="19"/>
        </w:numPr>
        <w:ind w:left="360"/>
      </w:pPr>
      <w:r w:rsidRPr="0012461A">
        <w:t>avgrense og begrunne hvilke aktører som inngår, og hvordan utvalget sikrer relevans på tvers av sektor/rolle og forvaltningsnivå</w:t>
      </w:r>
    </w:p>
    <w:p w14:paraId="65EB4F9A" w14:textId="7203D8C1" w:rsidR="0012461A" w:rsidRPr="0012461A" w:rsidRDefault="0012461A" w:rsidP="0012461A">
      <w:pPr>
        <w:pStyle w:val="Listeavsnitt"/>
        <w:numPr>
          <w:ilvl w:val="0"/>
          <w:numId w:val="19"/>
        </w:numPr>
        <w:ind w:left="360"/>
      </w:pPr>
      <w:r w:rsidRPr="0012461A">
        <w:t>belyse sentrale praksiserfaringer, utfordringer og forbedringsområder som er relevante for strategiens gjennomføring, herunder fremmende og hemmende faktorer for samhandling og måloppnåelse</w:t>
      </w:r>
    </w:p>
    <w:p w14:paraId="0F59A1B0" w14:textId="359ECBC3" w:rsidR="0012461A" w:rsidRPr="0012461A" w:rsidRDefault="0012461A" w:rsidP="0012461A">
      <w:pPr>
        <w:pStyle w:val="Listeavsnitt"/>
        <w:numPr>
          <w:ilvl w:val="0"/>
          <w:numId w:val="19"/>
        </w:numPr>
        <w:ind w:left="360"/>
      </w:pPr>
      <w:r w:rsidRPr="0012461A">
        <w:t>vurdere hvordan erfaringskunnskap fra aktørene kan systematiseres og tas i bruk i den videre gjennomføringen, og gi anbefalinger for hvordan dette kan understøtte læring og forbedring underveis</w:t>
      </w:r>
    </w:p>
    <w:p w14:paraId="61220BE7" w14:textId="4CD90F5E" w:rsidR="00D20DDA" w:rsidRPr="00DF2967" w:rsidRDefault="00D20DDA" w:rsidP="00DF2967">
      <w:pPr>
        <w:rPr>
          <w:rFonts w:eastAsia="DepCentury Old Style" w:cs="DepCentury Old Style"/>
        </w:rPr>
      </w:pPr>
    </w:p>
    <w:p w14:paraId="3ECA0992" w14:textId="77777777" w:rsidR="00773B53" w:rsidRPr="00773B53" w:rsidRDefault="00D20DDA" w:rsidP="00773B53">
      <w:pPr>
        <w:pStyle w:val="Listeavsnitt"/>
        <w:numPr>
          <w:ilvl w:val="0"/>
          <w:numId w:val="16"/>
        </w:numPr>
        <w:spacing w:line="300" w:lineRule="atLeast"/>
        <w:rPr>
          <w:rFonts w:ascii="Segoe UI" w:eastAsia="Times New Roman" w:hAnsi="Segoe UI" w:cs="Segoe UI"/>
          <w:sz w:val="21"/>
          <w:szCs w:val="21"/>
          <w:lang w:eastAsia="nb-NO"/>
        </w:rPr>
      </w:pPr>
      <w:r w:rsidRPr="002A7583">
        <w:rPr>
          <w:b/>
          <w:bCs/>
        </w:rPr>
        <w:t>Kartlegging av utviklingstrekk på menneskehandelsfeltet</w:t>
      </w:r>
    </w:p>
    <w:p w14:paraId="5548ED3B" w14:textId="40384020" w:rsidR="0012461A" w:rsidRDefault="0012461A" w:rsidP="003A297D">
      <w:pPr>
        <w:spacing w:line="300" w:lineRule="atLeast"/>
        <w:rPr>
          <w:rFonts w:eastAsia="DepCentury Old Style" w:cs="DepCentury Old Style"/>
        </w:rPr>
      </w:pPr>
      <w:r w:rsidRPr="0012461A">
        <w:rPr>
          <w:rFonts w:eastAsia="DepCentury Old Style" w:cs="DepCentury Old Style"/>
        </w:rPr>
        <w:t xml:space="preserve">Som grunnlag for vurdering av strategiens relevans og måloppnåelse skal evalueringen inkludere en kartlegging av relevante utviklingstrekk på menneskehandelsfeltet. Formålet er å vurdere om strategiens tiltak og innsatsområder er tilstrekkelig tilpasset utviklingen i fenomenet. Kartleggingen skal i hovedsak baseres på eksisterende kunnskapskilder, tilgjengelige data og innrapporteringer fra berørte aktører. Kartleggingen skal være </w:t>
      </w:r>
      <w:r w:rsidRPr="0012461A">
        <w:rPr>
          <w:rFonts w:eastAsia="DepCentury Old Style" w:cs="DepCentury Old Style"/>
        </w:rPr>
        <w:lastRenderedPageBreak/>
        <w:t>kortfattet og fokusere på vurderingsrelevante utviklingstrekk og implikasjoner, og ikke være en bred gjennomgang av eksisterende kunnskap. Kartleggingen skal ses i sammenheng med kartleggingen av aktørenes arbeid på feltet, og avgrenses slik at de to delene utfyller hverandre uten unødvendig overlapp.</w:t>
      </w:r>
    </w:p>
    <w:p w14:paraId="37325AA3" w14:textId="77777777" w:rsidR="0012461A" w:rsidRDefault="0012461A" w:rsidP="003A297D">
      <w:pPr>
        <w:spacing w:line="300" w:lineRule="atLeast"/>
        <w:rPr>
          <w:rFonts w:eastAsia="DepCentury Old Style" w:cs="DepCentury Old Style"/>
        </w:rPr>
      </w:pPr>
    </w:p>
    <w:p w14:paraId="13F1C83D" w14:textId="77777777" w:rsidR="008C3A4C" w:rsidRPr="008C3A4C" w:rsidRDefault="008C3A4C" w:rsidP="008C3A4C">
      <w:pPr>
        <w:spacing w:line="300" w:lineRule="atLeast"/>
        <w:rPr>
          <w:rFonts w:eastAsia="DepCentury Old Style" w:cs="DepCentury Old Style"/>
        </w:rPr>
      </w:pPr>
      <w:r w:rsidRPr="008C3A4C">
        <w:rPr>
          <w:rFonts w:eastAsia="DepCentury Old Style" w:cs="DepCentury Old Style"/>
        </w:rPr>
        <w:t>Kartleggingen skal:</w:t>
      </w:r>
    </w:p>
    <w:p w14:paraId="3D9B8628" w14:textId="32E05855" w:rsidR="008C3A4C" w:rsidRPr="008C3A4C" w:rsidRDefault="008C3A4C" w:rsidP="008C3A4C">
      <w:pPr>
        <w:pStyle w:val="Listeavsnitt"/>
        <w:numPr>
          <w:ilvl w:val="0"/>
          <w:numId w:val="19"/>
        </w:numPr>
        <w:ind w:left="360"/>
      </w:pPr>
      <w:r w:rsidRPr="008C3A4C">
        <w:t>sammenstille de mest vurderingsrelevante utviklingstrekkene basert på eksisterende kilder, og synliggjøre vesentlige begrensninger/ usikkerheter i datagrunnlaget</w:t>
      </w:r>
    </w:p>
    <w:p w14:paraId="127676A3" w14:textId="10BDA7DD" w:rsidR="008C3A4C" w:rsidRPr="008C3A4C" w:rsidRDefault="008C3A4C" w:rsidP="008C3A4C">
      <w:pPr>
        <w:pStyle w:val="Listeavsnitt"/>
        <w:numPr>
          <w:ilvl w:val="0"/>
          <w:numId w:val="19"/>
        </w:numPr>
        <w:ind w:left="360"/>
      </w:pPr>
      <w:r w:rsidRPr="008C3A4C">
        <w:t>belyse implikasjoner av utviklingstrekkene for strategiens innsatsområder og tiltak, herunder om det er behov for justeringer i prioriteringer, innretning eller virkemiddelbruk</w:t>
      </w:r>
    </w:p>
    <w:p w14:paraId="65B21757" w14:textId="458497A5" w:rsidR="008C3A4C" w:rsidRPr="008C3A4C" w:rsidRDefault="008C3A4C" w:rsidP="008C3A4C">
      <w:pPr>
        <w:pStyle w:val="Listeavsnitt"/>
        <w:numPr>
          <w:ilvl w:val="0"/>
          <w:numId w:val="19"/>
        </w:numPr>
        <w:ind w:left="360"/>
      </w:pPr>
      <w:r w:rsidRPr="008C3A4C">
        <w:t>identifisere eventuelle kunnskapshull av betydning for vurderingen av strategiens relevans og måloppnåelse, og peke på hvilke typer data/kunnskap som vil være mest nyttige å styrke framover</w:t>
      </w:r>
    </w:p>
    <w:p w14:paraId="3C4AE611" w14:textId="77777777" w:rsidR="00D20DDA" w:rsidRPr="002A7583" w:rsidRDefault="00D20DDA" w:rsidP="00055CA0">
      <w:pPr>
        <w:pStyle w:val="Listeavsnitt"/>
        <w:ind w:left="0"/>
        <w:rPr>
          <w:rFonts w:eastAsia="DepCentury Old Style" w:cs="DepCentury Old Style"/>
        </w:rPr>
      </w:pPr>
    </w:p>
    <w:p w14:paraId="1526F8FA" w14:textId="77777777" w:rsidR="00D20DDA" w:rsidRDefault="00D20DDA" w:rsidP="00D20DDA">
      <w:pPr>
        <w:pStyle w:val="Listeavsnitt"/>
        <w:numPr>
          <w:ilvl w:val="0"/>
          <w:numId w:val="16"/>
        </w:numPr>
        <w:rPr>
          <w:rFonts w:eastAsia="DepCentury Old Style" w:cs="DepCentury Old Style"/>
          <w:b/>
          <w:bCs/>
        </w:rPr>
      </w:pPr>
      <w:r>
        <w:rPr>
          <w:rFonts w:eastAsia="DepCentury Old Style" w:cs="DepCentury Old Style"/>
          <w:b/>
          <w:bCs/>
        </w:rPr>
        <w:t>S</w:t>
      </w:r>
      <w:r w:rsidRPr="00D2191F">
        <w:rPr>
          <w:rFonts w:eastAsia="DepCentury Old Style" w:cs="DepCentury Old Style"/>
          <w:b/>
          <w:bCs/>
        </w:rPr>
        <w:t xml:space="preserve">amlet vurdering av strategiens </w:t>
      </w:r>
      <w:r>
        <w:rPr>
          <w:rFonts w:eastAsia="DepCentury Old Style" w:cs="DepCentury Old Style"/>
          <w:b/>
          <w:bCs/>
        </w:rPr>
        <w:t>resultater</w:t>
      </w:r>
    </w:p>
    <w:p w14:paraId="132F6354" w14:textId="36B32C3B" w:rsidR="00890BF8" w:rsidRDefault="00890BF8" w:rsidP="00055CA0">
      <w:r w:rsidRPr="00890BF8">
        <w:t>Oppdragstaker skal gi en overordnet samlet vurdering av strategiens resultater så langt, basert på tilgjengelige kunnskapskilder, dokumenterte utviklingstrekk og funn fra evalueringen av tiltak og implementering. Vurderingen skal belyse resultater og strategiens mulige bidrag til ønskede endringer, innenfor rammene av tilgjengelig datagrunnlag.</w:t>
      </w:r>
    </w:p>
    <w:p w14:paraId="5645E93B" w14:textId="77777777" w:rsidR="00536D70" w:rsidRDefault="00536D70" w:rsidP="00536D70">
      <w:pPr>
        <w:pStyle w:val="Listeavsnitt"/>
      </w:pPr>
    </w:p>
    <w:p w14:paraId="3BDBFC99" w14:textId="77777777" w:rsidR="00536D70" w:rsidRDefault="00536D70" w:rsidP="00055CA0">
      <w:pPr>
        <w:pStyle w:val="Listeavsnitt"/>
        <w:ind w:left="0"/>
        <w:rPr>
          <w:rFonts w:eastAsia="DepCentury Old Style" w:cs="DepCentury Old Style"/>
        </w:rPr>
      </w:pPr>
      <w:r w:rsidRPr="00536D70">
        <w:rPr>
          <w:rFonts w:eastAsia="DepCentury Old Style" w:cs="DepCentury Old Style"/>
        </w:rPr>
        <w:t>Evalueringen skal:</w:t>
      </w:r>
    </w:p>
    <w:p w14:paraId="07F94004" w14:textId="77777777" w:rsidR="00536D70" w:rsidRDefault="00536D70" w:rsidP="00055CA0">
      <w:pPr>
        <w:pStyle w:val="Listeavsnitt"/>
        <w:numPr>
          <w:ilvl w:val="0"/>
          <w:numId w:val="19"/>
        </w:numPr>
        <w:ind w:left="360"/>
        <w:rPr>
          <w:rFonts w:eastAsia="DepCentury Old Style" w:cs="DepCentury Old Style"/>
        </w:rPr>
      </w:pPr>
      <w:r w:rsidRPr="00536D70">
        <w:rPr>
          <w:rFonts w:eastAsia="DepCentury Old Style" w:cs="DepCentury Old Style"/>
        </w:rPr>
        <w:t>sammenstille relevante funn på tvers av deltemaene og vurdere samlet måloppnåelse så langt, inkludert fremmende og hemmende faktorer</w:t>
      </w:r>
    </w:p>
    <w:p w14:paraId="0CB21FCE" w14:textId="77777777" w:rsidR="00536D70" w:rsidRDefault="00536D70" w:rsidP="00055CA0">
      <w:pPr>
        <w:pStyle w:val="Listeavsnitt"/>
        <w:numPr>
          <w:ilvl w:val="0"/>
          <w:numId w:val="19"/>
        </w:numPr>
        <w:ind w:left="360"/>
        <w:rPr>
          <w:rFonts w:eastAsia="DepCentury Old Style" w:cs="DepCentury Old Style"/>
        </w:rPr>
      </w:pPr>
      <w:r w:rsidRPr="00536D70">
        <w:rPr>
          <w:rFonts w:eastAsia="DepCentury Old Style" w:cs="DepCentury Old Style"/>
        </w:rPr>
        <w:t>vurdere eventuelle resultater og mulige virkninger for personer utsatt for menneskehandel og for situasjoner/arenaer der menneskehandel forekommer, basert på tilgjengelig dokumentasjon og data</w:t>
      </w:r>
    </w:p>
    <w:p w14:paraId="47BC3E99" w14:textId="74A5E51E" w:rsidR="00536D70" w:rsidRDefault="00536D70" w:rsidP="00055CA0">
      <w:pPr>
        <w:pStyle w:val="Listeavsnitt"/>
        <w:numPr>
          <w:ilvl w:val="0"/>
          <w:numId w:val="19"/>
        </w:numPr>
        <w:ind w:left="360"/>
        <w:rPr>
          <w:rFonts w:eastAsia="DepCentury Old Style" w:cs="DepCentury Old Style"/>
        </w:rPr>
      </w:pPr>
      <w:r w:rsidRPr="00536D70">
        <w:rPr>
          <w:rFonts w:eastAsia="DepCentury Old Style" w:cs="DepCentury Old Style"/>
        </w:rPr>
        <w:t>vurdere resultater knyttet til myndighetenes arbeid med samarbeid, forebygging, bistand og straffeforfølg</w:t>
      </w:r>
      <w:r w:rsidR="006576A9">
        <w:rPr>
          <w:rFonts w:eastAsia="DepCentury Old Style" w:cs="DepCentury Old Style"/>
        </w:rPr>
        <w:t>ning</w:t>
      </w:r>
      <w:r w:rsidRPr="00536D70">
        <w:rPr>
          <w:rFonts w:eastAsia="DepCentury Old Style" w:cs="DepCentury Old Style"/>
        </w:rPr>
        <w:t>, herunder hvordan gjennomføring og samordning kan ha påvirket resultatene</w:t>
      </w:r>
    </w:p>
    <w:p w14:paraId="285E0503" w14:textId="77777777" w:rsidR="00536D70" w:rsidRDefault="00536D70" w:rsidP="00055CA0">
      <w:pPr>
        <w:pStyle w:val="Listeavsnitt"/>
        <w:numPr>
          <w:ilvl w:val="0"/>
          <w:numId w:val="19"/>
        </w:numPr>
        <w:ind w:left="360"/>
        <w:rPr>
          <w:rFonts w:eastAsia="DepCentury Old Style" w:cs="DepCentury Old Style"/>
        </w:rPr>
      </w:pPr>
      <w:r w:rsidRPr="00536D70">
        <w:rPr>
          <w:rFonts w:eastAsia="DepCentury Old Style" w:cs="DepCentury Old Style"/>
        </w:rPr>
        <w:t>synliggjøre sentrale usikkerheter og databegrensninger, og beskrive hva som kan og ikke kan konkluderes om på dette grunnlaget</w:t>
      </w:r>
    </w:p>
    <w:p w14:paraId="3AD5492E" w14:textId="3C51C777" w:rsidR="00536D70" w:rsidRPr="00536D70" w:rsidRDefault="00536D70" w:rsidP="00055CA0">
      <w:pPr>
        <w:pStyle w:val="Listeavsnitt"/>
        <w:numPr>
          <w:ilvl w:val="0"/>
          <w:numId w:val="19"/>
        </w:numPr>
        <w:ind w:left="360"/>
        <w:rPr>
          <w:rFonts w:eastAsia="DepCentury Old Style" w:cs="DepCentury Old Style"/>
        </w:rPr>
      </w:pPr>
      <w:r w:rsidRPr="00536D70">
        <w:rPr>
          <w:rFonts w:eastAsia="DepCentury Old Style" w:cs="DepCentury Old Style"/>
        </w:rPr>
        <w:t>peke på implikasjoner for videre gjennomføring og eventuelle behov for justeringer og videreutvikling</w:t>
      </w:r>
    </w:p>
    <w:p w14:paraId="5AB1B267" w14:textId="77777777" w:rsidR="00536D70" w:rsidRPr="00536D70" w:rsidRDefault="00536D70" w:rsidP="00536D70">
      <w:pPr>
        <w:pStyle w:val="Listeavsnitt"/>
        <w:rPr>
          <w:rFonts w:eastAsia="DepCentury Old Style" w:cs="DepCentury Old Style"/>
        </w:rPr>
      </w:pPr>
    </w:p>
    <w:p w14:paraId="61CB9A28" w14:textId="77777777" w:rsidR="0013025C" w:rsidRPr="00055CA0" w:rsidRDefault="0013025C" w:rsidP="00055CA0">
      <w:pPr>
        <w:rPr>
          <w:rFonts w:eastAsia="DepCentury Old Style" w:cs="DepCentury Old Style"/>
          <w:b/>
          <w:bCs/>
        </w:rPr>
      </w:pPr>
      <w:r w:rsidRPr="00055CA0">
        <w:rPr>
          <w:rFonts w:eastAsia="DepCentury Old Style" w:cs="DepCentury Old Style"/>
          <w:b/>
          <w:bCs/>
        </w:rPr>
        <w:t>Overordnede evalueringsspørsmål og eventuelle tilleggstema</w:t>
      </w:r>
    </w:p>
    <w:p w14:paraId="7A5C6A4F" w14:textId="43DB03BC" w:rsidR="00AB54F7" w:rsidRDefault="007F3BD5" w:rsidP="00DE555A">
      <w:pPr>
        <w:autoSpaceDE w:val="0"/>
        <w:autoSpaceDN w:val="0"/>
        <w:adjustRightInd w:val="0"/>
      </w:pPr>
      <w:r>
        <w:t>O</w:t>
      </w:r>
      <w:r w:rsidRPr="003C510C">
        <w:t>ppdragets evalueringsspørsmål og temaene</w:t>
      </w:r>
      <w:r w:rsidR="00F621DE">
        <w:t>/deltemaene</w:t>
      </w:r>
      <w:r w:rsidRPr="003C510C">
        <w:t xml:space="preserve"> angitt </w:t>
      </w:r>
      <w:r w:rsidR="00DE555A">
        <w:t xml:space="preserve">over angir minimumsomfanget for evalueringen. Tilbyder skal i løsningsforslaget foreslå og begrunne et sett med </w:t>
      </w:r>
      <w:r w:rsidR="00FA1C22">
        <w:t xml:space="preserve">sentrale </w:t>
      </w:r>
      <w:r w:rsidR="00DE555A">
        <w:t xml:space="preserve">evalueringsspørsmål (med eventuelle delspørsmål) som dekker de ovennevnte temaene, og synliggjøre sammenheng mellom evalueringsspørsmål, foreslåtte datakilder og metodisk tilnærming. </w:t>
      </w:r>
    </w:p>
    <w:p w14:paraId="7EE8C98F" w14:textId="77777777" w:rsidR="006576A9" w:rsidRDefault="006576A9" w:rsidP="00DE555A">
      <w:pPr>
        <w:autoSpaceDE w:val="0"/>
        <w:autoSpaceDN w:val="0"/>
        <w:adjustRightInd w:val="0"/>
      </w:pPr>
    </w:p>
    <w:p w14:paraId="1D9EDDAA" w14:textId="77777777" w:rsidR="00DE555A" w:rsidRPr="00DE555A" w:rsidRDefault="00DE555A" w:rsidP="00DE555A">
      <w:pPr>
        <w:autoSpaceDE w:val="0"/>
        <w:autoSpaceDN w:val="0"/>
        <w:adjustRightInd w:val="0"/>
      </w:pPr>
      <w:r w:rsidRPr="00DE555A">
        <w:t>Dersom tilbyder vurderer at ytterligere problemstillinger bør inngå for å oppfylle formålet med oppdraget, skal dette beskrives og begrunnes i løsningsforslaget, herunder konsekvenser for prioriteringer og ressursbruk innenfor oppdragets rammer.</w:t>
      </w:r>
    </w:p>
    <w:p w14:paraId="3BA4ADB2" w14:textId="77777777" w:rsidR="0013025C" w:rsidRDefault="0013025C" w:rsidP="007A49E5">
      <w:pPr>
        <w:autoSpaceDE w:val="0"/>
        <w:autoSpaceDN w:val="0"/>
        <w:adjustRightInd w:val="0"/>
      </w:pPr>
    </w:p>
    <w:p w14:paraId="70B72F21" w14:textId="77777777" w:rsidR="0013025C" w:rsidRPr="00055CA0" w:rsidRDefault="0013025C" w:rsidP="00055CA0">
      <w:pPr>
        <w:rPr>
          <w:rFonts w:eastAsia="DepCentury Old Style" w:cs="DepCentury Old Style"/>
          <w:b/>
          <w:bCs/>
        </w:rPr>
      </w:pPr>
      <w:r w:rsidRPr="00055CA0">
        <w:rPr>
          <w:rFonts w:eastAsia="DepCentury Old Style" w:cs="DepCentury Old Style"/>
          <w:b/>
          <w:bCs/>
        </w:rPr>
        <w:t>Personvern, informasjonssikkerhet og etikk</w:t>
      </w:r>
    </w:p>
    <w:p w14:paraId="68CFFAF1" w14:textId="77777777" w:rsidR="00E80BF2" w:rsidRDefault="00DE555A" w:rsidP="007A49E5">
      <w:pPr>
        <w:autoSpaceDE w:val="0"/>
        <w:autoSpaceDN w:val="0"/>
        <w:adjustRightInd w:val="0"/>
        <w:rPr>
          <w:rFonts w:eastAsia="Times New Roman" w:cstheme="minorHAnsi"/>
          <w:lang w:eastAsia="nb-NO"/>
        </w:rPr>
      </w:pPr>
      <w:r w:rsidRPr="00DE555A">
        <w:rPr>
          <w:rFonts w:eastAsia="Times New Roman" w:cstheme="minorHAnsi"/>
          <w:lang w:eastAsia="nb-NO"/>
        </w:rPr>
        <w:lastRenderedPageBreak/>
        <w:t>Oppdragstaker er behandlingsansvarlig for personopplysninger som behandles i forbindelse med oppdraget, herunder opplysninger innhentet gjennom oppdragstakers egne datainnsamlinger</w:t>
      </w:r>
      <w:r>
        <w:rPr>
          <w:rFonts w:eastAsia="Times New Roman" w:cstheme="minorHAnsi"/>
          <w:lang w:eastAsia="nb-NO"/>
        </w:rPr>
        <w:t xml:space="preserve">. </w:t>
      </w:r>
      <w:r w:rsidRPr="00DE555A">
        <w:rPr>
          <w:rFonts w:eastAsia="Times New Roman" w:cstheme="minorHAnsi"/>
          <w:lang w:eastAsia="nb-NO"/>
        </w:rPr>
        <w:t>Oppdragstaker skal behandle eventuelle personopplysninger i samsvar med gjeldende personvernlovgivning.</w:t>
      </w:r>
      <w:r>
        <w:rPr>
          <w:rFonts w:eastAsia="Times New Roman" w:cstheme="minorHAnsi"/>
          <w:lang w:eastAsia="nb-NO"/>
        </w:rPr>
        <w:t xml:space="preserve"> </w:t>
      </w:r>
    </w:p>
    <w:p w14:paraId="2049D206" w14:textId="77777777" w:rsidR="00E80BF2" w:rsidRDefault="00E80BF2" w:rsidP="007A49E5">
      <w:pPr>
        <w:autoSpaceDE w:val="0"/>
        <w:autoSpaceDN w:val="0"/>
        <w:adjustRightInd w:val="0"/>
        <w:rPr>
          <w:rFonts w:eastAsia="Times New Roman" w:cstheme="minorHAnsi"/>
          <w:lang w:eastAsia="nb-NO"/>
        </w:rPr>
      </w:pPr>
    </w:p>
    <w:p w14:paraId="7BB32E1B" w14:textId="1CDF6710" w:rsidR="00E80BF2" w:rsidRPr="0013025C" w:rsidRDefault="00D16345" w:rsidP="007A49E5">
      <w:pPr>
        <w:autoSpaceDE w:val="0"/>
        <w:autoSpaceDN w:val="0"/>
        <w:adjustRightInd w:val="0"/>
        <w:rPr>
          <w:rFonts w:eastAsia="Times New Roman" w:cstheme="minorHAnsi"/>
          <w:lang w:eastAsia="nb-NO"/>
        </w:rPr>
      </w:pPr>
      <w:r w:rsidRPr="00D16345">
        <w:rPr>
          <w:rFonts w:eastAsia="Times New Roman" w:cstheme="minorHAnsi"/>
          <w:lang w:eastAsia="nb-NO"/>
        </w:rPr>
        <w:t>Tilbyder skal i løsningsforslaget redegjøre for hvordan personvern, informasjonssikkerhet og forskningsetiske hensyn ivaretas ved planlagt datainnsamling og analyse, herunder særskilte hensyn knyttet til sårbare grupper. Redegjørelsen skal omfatte hvilke organisatoriske og tekniske tiltak samt interne rutiner som etableres for å hindre at opplysninger kommer på avveie og sikre at behandlingen skjer på en forsvarlig måte og i tråd med gjeldende lover og regler. Krav til anonymisering/presentasjon i leveranser følger av «Rapportering og resultat».</w:t>
      </w:r>
    </w:p>
    <w:bookmarkEnd w:id="23"/>
    <w:p w14:paraId="7ECC6F87" w14:textId="77777777" w:rsidR="007A49E5" w:rsidRPr="00AE73E7" w:rsidRDefault="007A49E5" w:rsidP="007A49E5">
      <w:pPr>
        <w:autoSpaceDE w:val="0"/>
        <w:autoSpaceDN w:val="0"/>
        <w:adjustRightInd w:val="0"/>
        <w:rPr>
          <w:rFonts w:eastAsia="Times New Roman" w:cstheme="minorHAnsi"/>
          <w:lang w:eastAsia="nb-NO"/>
        </w:rPr>
      </w:pPr>
    </w:p>
    <w:p w14:paraId="03DF9A8A" w14:textId="4B8B6D61" w:rsidR="007A49E5" w:rsidRPr="00FE65B5" w:rsidRDefault="00D7519C" w:rsidP="00F011AB">
      <w:pPr>
        <w:rPr>
          <w:b/>
          <w:bCs/>
          <w:i/>
          <w:iCs/>
          <w:sz w:val="28"/>
          <w:szCs w:val="28"/>
        </w:rPr>
      </w:pPr>
      <w:r w:rsidRPr="00FE65B5">
        <w:rPr>
          <w:b/>
          <w:bCs/>
          <w:i/>
          <w:iCs/>
          <w:sz w:val="28"/>
          <w:szCs w:val="28"/>
        </w:rPr>
        <w:t>5.</w:t>
      </w:r>
      <w:r w:rsidRPr="00FE65B5">
        <w:rPr>
          <w:b/>
          <w:bCs/>
          <w:i/>
          <w:iCs/>
          <w:sz w:val="28"/>
          <w:szCs w:val="28"/>
        </w:rPr>
        <w:tab/>
      </w:r>
      <w:r w:rsidR="007A49E5" w:rsidRPr="00FE65B5">
        <w:rPr>
          <w:b/>
          <w:bCs/>
          <w:i/>
          <w:iCs/>
          <w:sz w:val="28"/>
          <w:szCs w:val="28"/>
        </w:rPr>
        <w:t>Utforming av tilbudet</w:t>
      </w:r>
    </w:p>
    <w:p w14:paraId="4FB3D0A4" w14:textId="50E5F4B6" w:rsidR="00391B41" w:rsidRDefault="00773B53" w:rsidP="00391B41">
      <w:pPr>
        <w:autoSpaceDE w:val="0"/>
        <w:autoSpaceDN w:val="0"/>
        <w:adjustRightInd w:val="0"/>
      </w:pPr>
      <w:r>
        <w:br/>
      </w:r>
      <w:r w:rsidR="008C53D7" w:rsidRPr="00FE65B5">
        <w:rPr>
          <w:b/>
          <w:bCs/>
        </w:rPr>
        <w:t xml:space="preserve">Kompetanse </w:t>
      </w:r>
      <w:r w:rsidR="009667B2">
        <w:rPr>
          <w:b/>
          <w:bCs/>
        </w:rPr>
        <w:t>hos</w:t>
      </w:r>
      <w:r w:rsidR="008C53D7" w:rsidRPr="00FE65B5">
        <w:rPr>
          <w:b/>
          <w:bCs/>
        </w:rPr>
        <w:t xml:space="preserve"> </w:t>
      </w:r>
      <w:r w:rsidR="009667B2">
        <w:rPr>
          <w:b/>
          <w:bCs/>
        </w:rPr>
        <w:t>tilbudt personell</w:t>
      </w:r>
      <w:r w:rsidR="008C53D7" w:rsidRPr="00FE65B5">
        <w:rPr>
          <w:b/>
          <w:bCs/>
        </w:rPr>
        <w:br/>
      </w:r>
      <w:r w:rsidR="00391B41">
        <w:t>Tilbudet skal beskrive prosjektorganisering og bemanning, herunder roller, ansvar og forventet ressursinnsats i prosjektets ulike faser. Tilbudet skal dokumentere at prosjektteamet samlet har kompetanse og erfaring relevant for oppdragets omfang og problemstillinger. Det forutsettes særlig:</w:t>
      </w:r>
    </w:p>
    <w:p w14:paraId="33ED9794" w14:textId="77777777" w:rsidR="00391B41" w:rsidRPr="00DF5143" w:rsidRDefault="00391B41" w:rsidP="00DF5143">
      <w:pPr>
        <w:pStyle w:val="Listeavsnitt"/>
        <w:numPr>
          <w:ilvl w:val="0"/>
          <w:numId w:val="19"/>
        </w:numPr>
        <w:ind w:left="360"/>
        <w:rPr>
          <w:rFonts w:eastAsia="DepCentury Old Style" w:cs="DepCentury Old Style"/>
        </w:rPr>
      </w:pPr>
      <w:r w:rsidRPr="00DF5143">
        <w:rPr>
          <w:rFonts w:eastAsia="DepCentury Old Style" w:cs="DepCentury Old Style"/>
        </w:rPr>
        <w:t>kompetanse om offentlig forvaltning og relevante rammer/regelverk</w:t>
      </w:r>
    </w:p>
    <w:p w14:paraId="7D605AE5" w14:textId="77777777" w:rsidR="00391B41" w:rsidRPr="00DF5143" w:rsidRDefault="00391B41" w:rsidP="00DF5143">
      <w:pPr>
        <w:pStyle w:val="Listeavsnitt"/>
        <w:numPr>
          <w:ilvl w:val="0"/>
          <w:numId w:val="19"/>
        </w:numPr>
        <w:ind w:left="360"/>
        <w:rPr>
          <w:rFonts w:eastAsia="DepCentury Old Style" w:cs="DepCentury Old Style"/>
        </w:rPr>
      </w:pPr>
      <w:r w:rsidRPr="00DF5143">
        <w:rPr>
          <w:rFonts w:eastAsia="DepCentury Old Style" w:cs="DepCentury Old Style"/>
        </w:rPr>
        <w:t>kunnskap om menneskehandelsfeltet</w:t>
      </w:r>
    </w:p>
    <w:p w14:paraId="2EC45F59" w14:textId="7A111BB1" w:rsidR="00391B41" w:rsidRPr="00DF5143" w:rsidRDefault="00391B41" w:rsidP="00DF5143">
      <w:pPr>
        <w:pStyle w:val="Listeavsnitt"/>
        <w:numPr>
          <w:ilvl w:val="0"/>
          <w:numId w:val="19"/>
        </w:numPr>
        <w:ind w:left="360"/>
        <w:rPr>
          <w:rFonts w:eastAsia="DepCentury Old Style" w:cs="DepCentury Old Style"/>
        </w:rPr>
      </w:pPr>
      <w:r w:rsidRPr="00DF5143">
        <w:rPr>
          <w:rFonts w:eastAsia="DepCentury Old Style" w:cs="DepCentury Old Style"/>
        </w:rPr>
        <w:t>solid erfaring med følgeevaluering og tilsvarende komplekse/tverrsektorielle oppdrag</w:t>
      </w:r>
    </w:p>
    <w:p w14:paraId="67E92919" w14:textId="77777777" w:rsidR="00391B41" w:rsidRDefault="00391B41" w:rsidP="00391B41">
      <w:pPr>
        <w:autoSpaceDE w:val="0"/>
        <w:autoSpaceDN w:val="0"/>
        <w:adjustRightInd w:val="0"/>
      </w:pPr>
    </w:p>
    <w:p w14:paraId="573B7F61" w14:textId="1102DCD7" w:rsidR="008C53D7" w:rsidRDefault="008C53D7" w:rsidP="008C53D7">
      <w:pPr>
        <w:autoSpaceDE w:val="0"/>
        <w:autoSpaceDN w:val="0"/>
        <w:adjustRightInd w:val="0"/>
      </w:pPr>
      <w:r w:rsidRPr="008C53D7">
        <w:t>Det er ønskelig med juridisk kompetanse i prosjektteamet.</w:t>
      </w:r>
      <w:r w:rsidR="00773B53">
        <w:t xml:space="preserve"> </w:t>
      </w:r>
      <w:r w:rsidR="00B57858">
        <w:t xml:space="preserve">Det er også ønskelig med senior forskerkompetanse i prosjektteamet. </w:t>
      </w:r>
      <w:r w:rsidRPr="008C53D7">
        <w:t xml:space="preserve">Dersom </w:t>
      </w:r>
      <w:r w:rsidR="00744161">
        <w:t>tilbyder</w:t>
      </w:r>
      <w:r w:rsidRPr="008C53D7">
        <w:t xml:space="preserve"> legger opp til samarbeid med underleverandører eller andre aktører, skal dette beskrives, herunder rolle- og ansvarsdeling og hvordan </w:t>
      </w:r>
      <w:r w:rsidR="00744161">
        <w:t>tilbyderen</w:t>
      </w:r>
      <w:r w:rsidRPr="008C53D7">
        <w:t xml:space="preserve"> sikrer faglig kvalitet og fremdrift.</w:t>
      </w:r>
    </w:p>
    <w:p w14:paraId="4FE8B629" w14:textId="77777777" w:rsidR="003C1192" w:rsidRDefault="003C1192" w:rsidP="008C53D7">
      <w:pPr>
        <w:autoSpaceDE w:val="0"/>
        <w:autoSpaceDN w:val="0"/>
        <w:adjustRightInd w:val="0"/>
      </w:pPr>
    </w:p>
    <w:p w14:paraId="7CE3E57C" w14:textId="77777777" w:rsidR="003C1192" w:rsidRDefault="003C1192" w:rsidP="003C1192">
      <w:pPr>
        <w:autoSpaceDE w:val="0"/>
        <w:autoSpaceDN w:val="0"/>
        <w:adjustRightInd w:val="0"/>
        <w:contextualSpacing/>
        <w:rPr>
          <w:rFonts w:eastAsia="Times New Roman" w:cstheme="minorHAnsi"/>
          <w:lang w:eastAsia="nb-NO"/>
        </w:rPr>
      </w:pPr>
      <w:r w:rsidRPr="00A0335C">
        <w:rPr>
          <w:rFonts w:eastAsia="Times New Roman" w:cstheme="minorHAnsi"/>
          <w:lang w:eastAsia="nb-NO"/>
        </w:rPr>
        <w:t>Tilbyder skal navngi tilbudt nøkkelpersonell og beskrive deres kompetanse, rolle og andel i oppdraget, inkludert eventuelle ressurser fra underleverandører</w:t>
      </w:r>
      <w:r>
        <w:rPr>
          <w:rFonts w:eastAsia="Times New Roman" w:cstheme="minorHAnsi"/>
          <w:lang w:eastAsia="nb-NO"/>
        </w:rPr>
        <w:t xml:space="preserve">. </w:t>
      </w:r>
      <w:r w:rsidRPr="00A0335C">
        <w:rPr>
          <w:rFonts w:eastAsia="Times New Roman" w:cstheme="minorHAnsi"/>
          <w:lang w:eastAsia="nb-NO"/>
        </w:rPr>
        <w:t>CV for nøkkelpersonell og øvrige sentrale prosjektdeltakere</w:t>
      </w:r>
      <w:r>
        <w:rPr>
          <w:rFonts w:eastAsia="Times New Roman" w:cstheme="minorHAnsi"/>
          <w:lang w:eastAsia="nb-NO"/>
        </w:rPr>
        <w:t xml:space="preserve"> </w:t>
      </w:r>
      <w:r w:rsidRPr="00A0335C">
        <w:rPr>
          <w:rFonts w:eastAsia="Times New Roman" w:cstheme="minorHAnsi"/>
          <w:lang w:eastAsia="nb-NO"/>
        </w:rPr>
        <w:t xml:space="preserve">skal vedlegges. </w:t>
      </w:r>
    </w:p>
    <w:p w14:paraId="4DE7CDD1" w14:textId="77777777" w:rsidR="003C1192" w:rsidRDefault="003C1192" w:rsidP="003C1192">
      <w:pPr>
        <w:autoSpaceDE w:val="0"/>
        <w:autoSpaceDN w:val="0"/>
        <w:adjustRightInd w:val="0"/>
        <w:contextualSpacing/>
        <w:rPr>
          <w:rFonts w:eastAsia="Times New Roman" w:cstheme="minorHAnsi"/>
          <w:lang w:eastAsia="nb-NO"/>
        </w:rPr>
      </w:pPr>
    </w:p>
    <w:p w14:paraId="50CFA9DC" w14:textId="77777777" w:rsidR="003C1192" w:rsidRPr="00A0335C" w:rsidRDefault="003C1192" w:rsidP="003C1192">
      <w:pPr>
        <w:autoSpaceDE w:val="0"/>
        <w:autoSpaceDN w:val="0"/>
        <w:adjustRightInd w:val="0"/>
        <w:contextualSpacing/>
        <w:rPr>
          <w:rFonts w:eastAsia="Times New Roman" w:cstheme="minorHAnsi"/>
          <w:lang w:eastAsia="nb-NO"/>
        </w:rPr>
      </w:pPr>
      <w:r w:rsidRPr="00A0335C">
        <w:rPr>
          <w:rFonts w:eastAsia="Times New Roman" w:cstheme="minorHAnsi"/>
          <w:lang w:eastAsia="nb-NO"/>
        </w:rPr>
        <w:t xml:space="preserve">Tilbudet skal videre inneholde en </w:t>
      </w:r>
      <w:bookmarkStart w:id="24" w:name="_Hlk228987104"/>
      <w:r w:rsidRPr="00A0335C">
        <w:rPr>
          <w:rFonts w:eastAsia="Times New Roman" w:cstheme="minorHAnsi"/>
          <w:lang w:eastAsia="nb-NO"/>
        </w:rPr>
        <w:t xml:space="preserve">ressurs- og </w:t>
      </w:r>
      <w:r>
        <w:rPr>
          <w:rFonts w:eastAsia="Times New Roman" w:cstheme="minorHAnsi"/>
          <w:lang w:eastAsia="nb-NO"/>
        </w:rPr>
        <w:t>bemanningsplan</w:t>
      </w:r>
      <w:r w:rsidRPr="00A0335C">
        <w:rPr>
          <w:rFonts w:eastAsia="Times New Roman" w:cstheme="minorHAnsi"/>
          <w:lang w:eastAsia="nb-NO"/>
        </w:rPr>
        <w:t xml:space="preserve"> </w:t>
      </w:r>
      <w:bookmarkEnd w:id="24"/>
      <w:r w:rsidRPr="00A0335C">
        <w:rPr>
          <w:rFonts w:eastAsia="Times New Roman" w:cstheme="minorHAnsi"/>
          <w:lang w:eastAsia="nb-NO"/>
        </w:rPr>
        <w:t>knyttet til planlagt bruk av personellressurser gjennom prosjektets faser</w:t>
      </w:r>
      <w:r>
        <w:rPr>
          <w:rFonts w:eastAsia="Times New Roman" w:cstheme="minorHAnsi"/>
          <w:lang w:eastAsia="nb-NO"/>
        </w:rPr>
        <w:t>, som evalueres under TK2.</w:t>
      </w:r>
    </w:p>
    <w:p w14:paraId="49B43C15" w14:textId="77777777" w:rsidR="003C1192" w:rsidRDefault="003C1192" w:rsidP="003C1192">
      <w:pPr>
        <w:autoSpaceDE w:val="0"/>
        <w:autoSpaceDN w:val="0"/>
        <w:adjustRightInd w:val="0"/>
        <w:contextualSpacing/>
        <w:rPr>
          <w:rFonts w:eastAsia="Times New Roman" w:cstheme="minorHAnsi"/>
          <w:lang w:eastAsia="nb-NO"/>
        </w:rPr>
      </w:pPr>
    </w:p>
    <w:p w14:paraId="0A711472" w14:textId="2271BF55" w:rsidR="003C1192" w:rsidRPr="008C53D7" w:rsidRDefault="003C1192" w:rsidP="003C1192">
      <w:pPr>
        <w:autoSpaceDE w:val="0"/>
        <w:autoSpaceDN w:val="0"/>
        <w:adjustRightInd w:val="0"/>
      </w:pPr>
      <w:r w:rsidRPr="00A0335C">
        <w:rPr>
          <w:rFonts w:eastAsia="Times New Roman" w:cstheme="minorHAnsi"/>
          <w:lang w:eastAsia="nb-NO"/>
        </w:rPr>
        <w:t>Tilbyder skal også beskrive hvordan eventuelle utskiftinger av personell som er sentrale for oppdraget håndteres, herunder hvordan kontinuitet og kvalitet sikres.</w:t>
      </w:r>
    </w:p>
    <w:p w14:paraId="08B88444" w14:textId="77777777" w:rsidR="008C53D7" w:rsidRDefault="008C53D7" w:rsidP="008C53D7">
      <w:pPr>
        <w:autoSpaceDE w:val="0"/>
        <w:autoSpaceDN w:val="0"/>
        <w:adjustRightInd w:val="0"/>
      </w:pPr>
    </w:p>
    <w:p w14:paraId="24E18A31" w14:textId="73A99D16" w:rsidR="00D26F52" w:rsidRPr="00D26F52" w:rsidRDefault="003C510C" w:rsidP="00D26F52">
      <w:pPr>
        <w:rPr>
          <w:rFonts w:eastAsia="Times New Roman" w:cstheme="minorHAnsi"/>
          <w:lang w:eastAsia="nb-NO"/>
        </w:rPr>
      </w:pPr>
      <w:r w:rsidRPr="003C510C">
        <w:rPr>
          <w:rFonts w:eastAsia="Times New Roman" w:cstheme="minorHAnsi"/>
          <w:b/>
          <w:bCs/>
          <w:lang w:eastAsia="nb-NO"/>
        </w:rPr>
        <w:t xml:space="preserve">Krav til leverandørens løsningsforslag </w:t>
      </w:r>
      <w:r w:rsidR="00391B41" w:rsidRPr="00FE65B5">
        <w:rPr>
          <w:rFonts w:eastAsia="Times New Roman" w:cstheme="minorHAnsi"/>
          <w:b/>
          <w:bCs/>
          <w:lang w:eastAsia="nb-NO"/>
        </w:rPr>
        <w:t>(Bilag 2)</w:t>
      </w:r>
      <w:r w:rsidR="00391B41" w:rsidRPr="00FE65B5">
        <w:rPr>
          <w:rFonts w:eastAsia="Times New Roman" w:cstheme="minorHAnsi"/>
          <w:b/>
          <w:bCs/>
          <w:lang w:eastAsia="nb-NO"/>
        </w:rPr>
        <w:br/>
      </w:r>
      <w:r w:rsidRPr="003C510C">
        <w:rPr>
          <w:rFonts w:eastAsia="Times New Roman" w:cstheme="minorHAnsi"/>
          <w:lang w:eastAsia="nb-NO"/>
        </w:rPr>
        <w:t xml:space="preserve">Tilbudet skal inneholde et løsningsforslag (Bilag 2) som beskriver hvordan kunnskapsbehovene og kravene omtalt under «Krav til leverandørens løsningsforslag» vil bli besvart, herunder eventuelle omformulerte og/eller egeninitierte problemstillinger (med begrunnelse). Tilbyder skal redegjøre for plan for datainnsamling, analyse og ressursbruk. Løsningsforslaget skal også omfatte beskrivelse av metodisk design, avgrensninger og risikovurderinger, jf. </w:t>
      </w:r>
      <w:r w:rsidR="009667B2">
        <w:rPr>
          <w:rFonts w:eastAsia="Times New Roman" w:cstheme="minorHAnsi"/>
          <w:lang w:eastAsia="nb-NO"/>
        </w:rPr>
        <w:t>kapittel</w:t>
      </w:r>
      <w:r w:rsidRPr="003C510C">
        <w:rPr>
          <w:rFonts w:eastAsia="Times New Roman" w:cstheme="minorHAnsi"/>
          <w:lang w:eastAsia="nb-NO"/>
        </w:rPr>
        <w:t xml:space="preserve"> 4 («Design, metode og avgrensninger»).</w:t>
      </w:r>
      <w:r w:rsidR="00E1120A">
        <w:rPr>
          <w:rFonts w:eastAsia="Times New Roman" w:cstheme="minorHAnsi"/>
          <w:lang w:eastAsia="nb-NO"/>
        </w:rPr>
        <w:t xml:space="preserve"> </w:t>
      </w:r>
      <w:r w:rsidR="00D26F52" w:rsidRPr="00D26F52">
        <w:rPr>
          <w:rFonts w:eastAsia="Times New Roman" w:cstheme="minorHAnsi"/>
          <w:lang w:eastAsia="nb-NO"/>
        </w:rPr>
        <w:t xml:space="preserve">Løsningsforslaget skal for øvrig inneholde tilbyders forslag til bruk av referansegruppen i prosjektet, jf. </w:t>
      </w:r>
      <w:r w:rsidR="009667B2">
        <w:rPr>
          <w:rFonts w:eastAsia="Times New Roman" w:cstheme="minorHAnsi"/>
          <w:lang w:eastAsia="nb-NO"/>
        </w:rPr>
        <w:t>kapittel</w:t>
      </w:r>
      <w:r w:rsidR="00D26F52" w:rsidRPr="00D26F52">
        <w:rPr>
          <w:rFonts w:eastAsia="Times New Roman" w:cstheme="minorHAnsi"/>
          <w:lang w:eastAsia="nb-NO"/>
        </w:rPr>
        <w:t xml:space="preserve"> 6.2 (Referansegruppe og kunnskapsutveksling).</w:t>
      </w:r>
    </w:p>
    <w:p w14:paraId="0B050662" w14:textId="7B7F4879" w:rsidR="00744161" w:rsidRDefault="00744161" w:rsidP="00744161">
      <w:pPr>
        <w:rPr>
          <w:rFonts w:eastAsia="Times New Roman" w:cstheme="minorHAnsi"/>
          <w:lang w:eastAsia="nb-NO"/>
        </w:rPr>
      </w:pPr>
    </w:p>
    <w:p w14:paraId="41C59E21" w14:textId="3E421CAA" w:rsidR="006F199C" w:rsidRPr="006F199C" w:rsidRDefault="00391B41" w:rsidP="006F199C">
      <w:pPr>
        <w:autoSpaceDE w:val="0"/>
        <w:autoSpaceDN w:val="0"/>
        <w:adjustRightInd w:val="0"/>
        <w:rPr>
          <w:rFonts w:eastAsia="Times New Roman" w:cstheme="minorHAnsi"/>
          <w:lang w:eastAsia="nb-NO"/>
        </w:rPr>
      </w:pPr>
      <w:r w:rsidRPr="00FE65B5">
        <w:rPr>
          <w:rFonts w:eastAsia="Times New Roman" w:cstheme="minorHAnsi"/>
          <w:b/>
          <w:bCs/>
          <w:lang w:eastAsia="nb-NO"/>
        </w:rPr>
        <w:t>Personvern og etikk</w:t>
      </w:r>
      <w:r w:rsidRPr="00FE65B5">
        <w:rPr>
          <w:rFonts w:eastAsia="Times New Roman" w:cstheme="minorHAnsi"/>
          <w:b/>
          <w:bCs/>
          <w:lang w:eastAsia="nb-NO"/>
        </w:rPr>
        <w:br/>
      </w:r>
      <w:r w:rsidR="006F199C" w:rsidRPr="006F199C">
        <w:rPr>
          <w:rFonts w:eastAsia="Times New Roman" w:cstheme="minorHAnsi"/>
          <w:lang w:eastAsia="nb-NO"/>
        </w:rPr>
        <w:t xml:space="preserve">Tilbyder skal i løsningsforslaget (Bilag 2) redegjøre for hvordan personvern, informasjonssikkerhet og forskningsetiske hensyn ivaretas, jf. krav under </w:t>
      </w:r>
      <w:r w:rsidR="00780A1E">
        <w:rPr>
          <w:rFonts w:eastAsia="Times New Roman" w:cstheme="minorHAnsi"/>
          <w:lang w:eastAsia="nb-NO"/>
        </w:rPr>
        <w:t>kapittel</w:t>
      </w:r>
      <w:r w:rsidR="00556123">
        <w:rPr>
          <w:rFonts w:eastAsia="Times New Roman" w:cstheme="minorHAnsi"/>
          <w:lang w:eastAsia="nb-NO"/>
        </w:rPr>
        <w:t xml:space="preserve"> 4 </w:t>
      </w:r>
      <w:r w:rsidR="006F199C" w:rsidRPr="006F199C">
        <w:rPr>
          <w:rFonts w:eastAsia="Times New Roman" w:cstheme="minorHAnsi"/>
          <w:lang w:eastAsia="nb-NO"/>
        </w:rPr>
        <w:t>«Krav til leverandørens løsningsforslag».</w:t>
      </w:r>
    </w:p>
    <w:p w14:paraId="6EF18F1E" w14:textId="55502F6E" w:rsidR="00915A83" w:rsidRDefault="00915A83" w:rsidP="00915A83">
      <w:pPr>
        <w:autoSpaceDE w:val="0"/>
        <w:autoSpaceDN w:val="0"/>
        <w:adjustRightInd w:val="0"/>
        <w:rPr>
          <w:rFonts w:eastAsia="Times New Roman" w:cstheme="minorHAnsi"/>
          <w:lang w:eastAsia="nb-NO"/>
        </w:rPr>
      </w:pPr>
    </w:p>
    <w:p w14:paraId="27F615EF" w14:textId="76BBAE15" w:rsidR="00915A83" w:rsidRPr="00FE65B5" w:rsidRDefault="00915A83" w:rsidP="00915A83">
      <w:pPr>
        <w:autoSpaceDE w:val="0"/>
        <w:autoSpaceDN w:val="0"/>
        <w:adjustRightInd w:val="0"/>
        <w:rPr>
          <w:rFonts w:eastAsia="Times New Roman" w:cstheme="minorHAnsi"/>
          <w:b/>
          <w:bCs/>
          <w:lang w:eastAsia="nb-NO"/>
        </w:rPr>
      </w:pPr>
      <w:r w:rsidRPr="00FE65B5">
        <w:rPr>
          <w:rFonts w:eastAsia="Times New Roman" w:cstheme="minorHAnsi"/>
          <w:b/>
          <w:bCs/>
          <w:lang w:eastAsia="nb-NO"/>
        </w:rPr>
        <w:t>Prosjektplan, milepæler og ressursbruk</w:t>
      </w:r>
    </w:p>
    <w:p w14:paraId="14E03BD4" w14:textId="77777777" w:rsidR="00E72EB1" w:rsidRDefault="00A0335C" w:rsidP="00A0335C">
      <w:pPr>
        <w:autoSpaceDE w:val="0"/>
        <w:autoSpaceDN w:val="0"/>
        <w:adjustRightInd w:val="0"/>
        <w:contextualSpacing/>
        <w:rPr>
          <w:rFonts w:eastAsia="Times New Roman" w:cstheme="minorHAnsi"/>
          <w:lang w:eastAsia="nb-NO"/>
        </w:rPr>
      </w:pPr>
      <w:r w:rsidRPr="00A0335C">
        <w:rPr>
          <w:rFonts w:eastAsia="Times New Roman" w:cstheme="minorHAnsi"/>
          <w:lang w:eastAsia="nb-NO"/>
        </w:rPr>
        <w:t xml:space="preserve">Tilbudet skal inneholde en kort beskrivelse av hvordan tilbyder planlegger å organisere prosjektet, samt en overordnet fremdriftsplan med sentrale milepæler. </w:t>
      </w:r>
    </w:p>
    <w:p w14:paraId="23D9E9B8" w14:textId="77777777" w:rsidR="00A0335C" w:rsidRPr="00A0335C" w:rsidRDefault="00A0335C" w:rsidP="00A0335C">
      <w:pPr>
        <w:autoSpaceDE w:val="0"/>
        <w:autoSpaceDN w:val="0"/>
        <w:adjustRightInd w:val="0"/>
        <w:contextualSpacing/>
        <w:rPr>
          <w:rFonts w:eastAsia="Times New Roman" w:cstheme="minorHAnsi"/>
          <w:lang w:eastAsia="nb-NO"/>
        </w:rPr>
      </w:pPr>
    </w:p>
    <w:p w14:paraId="0DC08742" w14:textId="28D5B9A1" w:rsidR="007A49E5" w:rsidRDefault="00F011AB" w:rsidP="00F011AB">
      <w:pPr>
        <w:autoSpaceDE w:val="0"/>
        <w:autoSpaceDN w:val="0"/>
        <w:adjustRightInd w:val="0"/>
        <w:contextualSpacing/>
        <w:rPr>
          <w:rFonts w:eastAsia="Times New Roman" w:cstheme="minorHAnsi"/>
          <w:lang w:eastAsia="nb-NO"/>
        </w:rPr>
      </w:pPr>
      <w:bookmarkStart w:id="25" w:name="_Hlk228987263"/>
      <w:r>
        <w:rPr>
          <w:rFonts w:eastAsia="Times New Roman" w:cstheme="minorHAnsi"/>
          <w:lang w:eastAsia="nb-NO"/>
        </w:rPr>
        <w:br/>
      </w:r>
      <w:bookmarkEnd w:id="25"/>
    </w:p>
    <w:p w14:paraId="2E11A022" w14:textId="2F3A975B" w:rsidR="007A49E5" w:rsidRPr="00FE65B5" w:rsidRDefault="00D7519C" w:rsidP="007A49E5">
      <w:pPr>
        <w:keepLines/>
        <w:widowControl w:val="0"/>
        <w:rPr>
          <w:b/>
          <w:bCs/>
          <w:i/>
          <w:iCs/>
          <w:sz w:val="28"/>
          <w:szCs w:val="28"/>
        </w:rPr>
      </w:pPr>
      <w:r w:rsidRPr="00FE65B5">
        <w:rPr>
          <w:b/>
          <w:bCs/>
          <w:i/>
          <w:iCs/>
          <w:sz w:val="28"/>
          <w:szCs w:val="28"/>
        </w:rPr>
        <w:t>6.</w:t>
      </w:r>
      <w:r w:rsidRPr="00FE65B5">
        <w:rPr>
          <w:b/>
          <w:bCs/>
          <w:i/>
          <w:iCs/>
          <w:sz w:val="28"/>
          <w:szCs w:val="28"/>
        </w:rPr>
        <w:tab/>
      </w:r>
      <w:r w:rsidR="007A49E5" w:rsidRPr="00FE65B5">
        <w:rPr>
          <w:b/>
          <w:bCs/>
          <w:i/>
          <w:iCs/>
          <w:sz w:val="28"/>
          <w:szCs w:val="28"/>
        </w:rPr>
        <w:t>Rapportering og resultat</w:t>
      </w:r>
    </w:p>
    <w:p w14:paraId="701D0A18" w14:textId="516718C3" w:rsidR="00FC7A6B" w:rsidRPr="00FC7A6B" w:rsidRDefault="00FC7A6B" w:rsidP="00FC7A6B">
      <w:pPr>
        <w:autoSpaceDE w:val="0"/>
        <w:autoSpaceDN w:val="0"/>
        <w:adjustRightInd w:val="0"/>
        <w:contextualSpacing/>
        <w:rPr>
          <w:rFonts w:eastAsia="Times New Roman" w:cstheme="minorHAnsi"/>
          <w:lang w:eastAsia="nb-NO"/>
        </w:rPr>
      </w:pPr>
      <w:bookmarkStart w:id="26" w:name="_Hlk197418642"/>
      <w:r>
        <w:rPr>
          <w:rFonts w:eastAsia="Times New Roman" w:cstheme="minorHAnsi"/>
          <w:lang w:eastAsia="nb-NO"/>
        </w:rPr>
        <w:br/>
      </w:r>
      <w:r w:rsidRPr="00FC7A6B">
        <w:rPr>
          <w:rFonts w:eastAsia="Times New Roman" w:cstheme="minorHAnsi"/>
          <w:b/>
          <w:bCs/>
          <w:lang w:eastAsia="nb-NO"/>
        </w:rPr>
        <w:t>Innledning</w:t>
      </w:r>
    </w:p>
    <w:p w14:paraId="115B4991" w14:textId="01086D52" w:rsidR="00FE3E92" w:rsidRPr="00FE3E92" w:rsidRDefault="00881EC5" w:rsidP="00FE3E92">
      <w:pPr>
        <w:autoSpaceDE w:val="0"/>
        <w:autoSpaceDN w:val="0"/>
        <w:adjustRightInd w:val="0"/>
        <w:contextualSpacing/>
        <w:rPr>
          <w:rFonts w:eastAsia="Times New Roman" w:cstheme="minorHAnsi"/>
          <w:lang w:eastAsia="nb-NO"/>
        </w:rPr>
      </w:pPr>
      <w:r w:rsidRPr="00881EC5">
        <w:rPr>
          <w:rFonts w:eastAsia="Times New Roman" w:cstheme="minorHAnsi"/>
          <w:lang w:eastAsia="nb-NO"/>
        </w:rPr>
        <w:t>Oppdragstaker skal levere skriftlige leveranser og presentasjoner i tråd med kravene nedenfor. Leveransene skal støtte løpende læring og forbedring i strategiperioden, samt gi grunnlag for samlet vurdering og anbefalinger i sluttfasen.</w:t>
      </w:r>
    </w:p>
    <w:p w14:paraId="7621F6AC" w14:textId="77777777" w:rsidR="00FE3E92" w:rsidRPr="00FE3E92" w:rsidRDefault="00FE3E92" w:rsidP="00FE3E92">
      <w:pPr>
        <w:autoSpaceDE w:val="0"/>
        <w:autoSpaceDN w:val="0"/>
        <w:adjustRightInd w:val="0"/>
        <w:contextualSpacing/>
        <w:rPr>
          <w:rFonts w:eastAsia="Times New Roman" w:cstheme="minorHAnsi"/>
          <w:lang w:eastAsia="nb-NO"/>
        </w:rPr>
      </w:pPr>
    </w:p>
    <w:p w14:paraId="640204E7" w14:textId="77777777" w:rsidR="00FC7A6B" w:rsidRPr="00FC7A6B" w:rsidRDefault="00FC7A6B" w:rsidP="00FC7A6B">
      <w:pPr>
        <w:autoSpaceDE w:val="0"/>
        <w:autoSpaceDN w:val="0"/>
        <w:adjustRightInd w:val="0"/>
        <w:contextualSpacing/>
        <w:rPr>
          <w:rFonts w:eastAsia="Times New Roman" w:cstheme="minorHAnsi"/>
          <w:b/>
          <w:bCs/>
          <w:lang w:eastAsia="nb-NO"/>
        </w:rPr>
      </w:pPr>
      <w:r w:rsidRPr="00FC7A6B">
        <w:rPr>
          <w:rFonts w:eastAsia="Times New Roman" w:cstheme="minorHAnsi"/>
          <w:b/>
          <w:bCs/>
          <w:lang w:eastAsia="nb-NO"/>
        </w:rPr>
        <w:t>Personvern og konfidensialitet i leveranser</w:t>
      </w:r>
    </w:p>
    <w:p w14:paraId="19E014BB" w14:textId="77777777" w:rsidR="00881EC5" w:rsidRPr="00881EC5" w:rsidRDefault="00881EC5" w:rsidP="00881EC5">
      <w:pPr>
        <w:autoSpaceDE w:val="0"/>
        <w:autoSpaceDN w:val="0"/>
        <w:adjustRightInd w:val="0"/>
        <w:contextualSpacing/>
        <w:rPr>
          <w:rFonts w:eastAsia="Times New Roman" w:cstheme="minorHAnsi"/>
          <w:lang w:eastAsia="nb-NO"/>
        </w:rPr>
      </w:pPr>
      <w:r w:rsidRPr="00881EC5">
        <w:rPr>
          <w:rFonts w:eastAsia="Times New Roman" w:cstheme="minorHAnsi"/>
          <w:lang w:eastAsia="nb-NO"/>
        </w:rPr>
        <w:t>Leveranser (rapporter, notater og presentasjoner) skal ikke inneholde identifiserbare personopplysninger om personer utsatt for menneskehandel eller andre berørte. Opplysninger som benyttes i analyser og beskrivelser skal anonymiseres/pseudonymiseres og, der det er nødvendig for å ivareta personvern og konfidensialitet, presenteres på aggregert nivå.</w:t>
      </w:r>
    </w:p>
    <w:p w14:paraId="10010AC4" w14:textId="68D30406" w:rsidR="00FE3E92" w:rsidRDefault="00FE3E92" w:rsidP="00FE3E92">
      <w:pPr>
        <w:autoSpaceDE w:val="0"/>
        <w:autoSpaceDN w:val="0"/>
        <w:adjustRightInd w:val="0"/>
        <w:contextualSpacing/>
        <w:rPr>
          <w:rFonts w:eastAsia="Times New Roman" w:cstheme="minorHAnsi"/>
          <w:lang w:eastAsia="nb-NO"/>
        </w:rPr>
      </w:pPr>
    </w:p>
    <w:p w14:paraId="16C2176A" w14:textId="77777777" w:rsidR="00FC7A6B" w:rsidRPr="00FC7A6B" w:rsidRDefault="00FC7A6B" w:rsidP="00FC7A6B">
      <w:pPr>
        <w:autoSpaceDE w:val="0"/>
        <w:autoSpaceDN w:val="0"/>
        <w:adjustRightInd w:val="0"/>
        <w:contextualSpacing/>
        <w:rPr>
          <w:rFonts w:eastAsia="Times New Roman" w:cstheme="minorHAnsi"/>
          <w:b/>
          <w:bCs/>
          <w:lang w:eastAsia="nb-NO"/>
        </w:rPr>
      </w:pPr>
      <w:r w:rsidRPr="00FC7A6B">
        <w:rPr>
          <w:rFonts w:eastAsia="Times New Roman" w:cstheme="minorHAnsi"/>
          <w:b/>
          <w:bCs/>
          <w:lang w:eastAsia="nb-NO"/>
        </w:rPr>
        <w:t>Oppfølging, leveranser og formidling</w:t>
      </w:r>
    </w:p>
    <w:p w14:paraId="64D18DBC" w14:textId="77777777" w:rsidR="00FC7A6B" w:rsidRPr="00FE3E92" w:rsidRDefault="00FC7A6B" w:rsidP="00FE3E92">
      <w:pPr>
        <w:autoSpaceDE w:val="0"/>
        <w:autoSpaceDN w:val="0"/>
        <w:adjustRightInd w:val="0"/>
        <w:contextualSpacing/>
        <w:rPr>
          <w:rFonts w:eastAsia="Times New Roman" w:cstheme="minorHAnsi"/>
          <w:lang w:eastAsia="nb-NO"/>
        </w:rPr>
      </w:pPr>
    </w:p>
    <w:p w14:paraId="7760863C" w14:textId="70B03259" w:rsidR="00881EC5" w:rsidRPr="00881EC5" w:rsidRDefault="00881EC5" w:rsidP="00881EC5">
      <w:pPr>
        <w:pStyle w:val="Listeavsnitt"/>
        <w:numPr>
          <w:ilvl w:val="0"/>
          <w:numId w:val="20"/>
        </w:numPr>
        <w:autoSpaceDE w:val="0"/>
        <w:autoSpaceDN w:val="0"/>
        <w:adjustRightInd w:val="0"/>
        <w:rPr>
          <w:rFonts w:eastAsia="Times New Roman" w:cstheme="minorHAnsi"/>
          <w:lang w:eastAsia="nb-NO"/>
        </w:rPr>
      </w:pPr>
      <w:r w:rsidRPr="00881EC5">
        <w:rPr>
          <w:rFonts w:eastAsia="Times New Roman" w:cstheme="minorHAnsi"/>
          <w:lang w:eastAsia="nb-NO"/>
        </w:rPr>
        <w:t>Oppstart og løpende dialog</w:t>
      </w:r>
    </w:p>
    <w:p w14:paraId="4CFAA97C" w14:textId="2985445C" w:rsidR="00881EC5" w:rsidRPr="00881EC5" w:rsidRDefault="00881EC5" w:rsidP="00881EC5">
      <w:pPr>
        <w:rPr>
          <w:rFonts w:eastAsia="Times New Roman" w:cstheme="minorHAnsi"/>
          <w:lang w:eastAsia="nb-NO"/>
        </w:rPr>
      </w:pPr>
      <w:r w:rsidRPr="00881EC5">
        <w:rPr>
          <w:rFonts w:eastAsia="Times New Roman" w:cstheme="minorHAnsi"/>
          <w:lang w:eastAsia="nb-NO"/>
        </w:rPr>
        <w:t xml:space="preserve">Det gjennomføres et oppstartsmøte mellom oppdragsgiver og oppdragstaker snarest mulig etter kontraktsinngåelse. I evalueringsperioden skal det være regelmessig kontakt med oppdragsgiver (JD), og det legges opp til </w:t>
      </w:r>
      <w:r w:rsidR="00B57858">
        <w:rPr>
          <w:rFonts w:eastAsia="Times New Roman" w:cstheme="minorHAnsi"/>
          <w:lang w:eastAsia="nb-NO"/>
        </w:rPr>
        <w:t>halvårlige</w:t>
      </w:r>
      <w:r w:rsidRPr="00881EC5">
        <w:rPr>
          <w:rFonts w:eastAsia="Times New Roman" w:cstheme="minorHAnsi"/>
          <w:lang w:eastAsia="nb-NO"/>
        </w:rPr>
        <w:t xml:space="preserve"> statusmøter (digitalt </w:t>
      </w:r>
      <w:r>
        <w:rPr>
          <w:rFonts w:eastAsia="Times New Roman" w:cstheme="minorHAnsi"/>
          <w:lang w:eastAsia="nb-NO"/>
        </w:rPr>
        <w:t>eller fysisk</w:t>
      </w:r>
      <w:r w:rsidRPr="00881EC5">
        <w:rPr>
          <w:rFonts w:eastAsia="Times New Roman" w:cstheme="minorHAnsi"/>
          <w:lang w:eastAsia="nb-NO"/>
        </w:rPr>
        <w:t>) for å følge fremdrift, avklare behov og drøfte foreløpige funn.</w:t>
      </w:r>
    </w:p>
    <w:p w14:paraId="2D6AAE5F" w14:textId="77777777" w:rsidR="00881EC5" w:rsidRDefault="00881EC5" w:rsidP="00881EC5">
      <w:pPr>
        <w:autoSpaceDE w:val="0"/>
        <w:autoSpaceDN w:val="0"/>
        <w:adjustRightInd w:val="0"/>
        <w:rPr>
          <w:rFonts w:eastAsia="Times New Roman" w:cstheme="minorHAnsi"/>
          <w:lang w:eastAsia="nb-NO"/>
        </w:rPr>
      </w:pPr>
    </w:p>
    <w:p w14:paraId="6CDE7032" w14:textId="1E31F191" w:rsidR="00BF4476" w:rsidRDefault="00BF4476" w:rsidP="00881EC5">
      <w:pPr>
        <w:autoSpaceDE w:val="0"/>
        <w:autoSpaceDN w:val="0"/>
        <w:adjustRightInd w:val="0"/>
        <w:rPr>
          <w:rFonts w:eastAsia="Times New Roman" w:cstheme="minorHAnsi"/>
          <w:lang w:eastAsia="nb-NO"/>
        </w:rPr>
      </w:pPr>
      <w:r w:rsidRPr="00BF4476">
        <w:rPr>
          <w:rFonts w:eastAsia="Times New Roman" w:cstheme="minorHAnsi"/>
          <w:lang w:eastAsia="nb-NO"/>
        </w:rPr>
        <w:t>Oppdragstaker skal bidra med løpende innspill og anbefalinger som kan understøtte læring og forbedring underveis i strategiperioden.</w:t>
      </w:r>
      <w:r>
        <w:rPr>
          <w:rFonts w:eastAsia="Times New Roman" w:cstheme="minorHAnsi"/>
          <w:lang w:eastAsia="nb-NO"/>
        </w:rPr>
        <w:t xml:space="preserve"> </w:t>
      </w:r>
      <w:r w:rsidR="00881EC5" w:rsidRPr="00881EC5">
        <w:rPr>
          <w:rFonts w:eastAsia="Times New Roman" w:cstheme="minorHAnsi"/>
          <w:lang w:eastAsia="nb-NO"/>
        </w:rPr>
        <w:t>Oppdragstaker skal ved behov kunne gi muntlige orienteringer om prosjektets gjennomføring, foreløpige funn eller resultater fra undersøkelser.</w:t>
      </w:r>
    </w:p>
    <w:p w14:paraId="6823DB25" w14:textId="77777777" w:rsidR="00881EC5" w:rsidRPr="00881EC5" w:rsidRDefault="00881EC5" w:rsidP="00881EC5">
      <w:pPr>
        <w:autoSpaceDE w:val="0"/>
        <w:autoSpaceDN w:val="0"/>
        <w:adjustRightInd w:val="0"/>
        <w:rPr>
          <w:rFonts w:eastAsia="Times New Roman" w:cstheme="minorHAnsi"/>
          <w:lang w:eastAsia="nb-NO"/>
        </w:rPr>
      </w:pPr>
    </w:p>
    <w:p w14:paraId="7AAC622C" w14:textId="7E733B22" w:rsidR="00881EC5" w:rsidRDefault="00881EC5" w:rsidP="00881EC5">
      <w:pPr>
        <w:autoSpaceDE w:val="0"/>
        <w:autoSpaceDN w:val="0"/>
        <w:adjustRightInd w:val="0"/>
        <w:rPr>
          <w:rFonts w:eastAsia="Times New Roman" w:cstheme="minorHAnsi"/>
          <w:lang w:eastAsia="nb-NO"/>
        </w:rPr>
      </w:pPr>
      <w:r w:rsidRPr="00881EC5">
        <w:rPr>
          <w:rFonts w:eastAsia="Times New Roman" w:cstheme="minorHAnsi"/>
          <w:lang w:eastAsia="nb-NO"/>
        </w:rPr>
        <w:t>Eventuelle behov for presiseringer eller justeringer i oppdragets innretning underveis skal avklares mellom partene og dokumenteres skriftlig. Justeringer skal skje innenfor oppdragets formål og avtalte økonomiske rammer, med mindre annet avtales.</w:t>
      </w:r>
    </w:p>
    <w:p w14:paraId="725447A2" w14:textId="77777777" w:rsidR="00881EC5" w:rsidRDefault="00881EC5" w:rsidP="00881EC5">
      <w:pPr>
        <w:autoSpaceDE w:val="0"/>
        <w:autoSpaceDN w:val="0"/>
        <w:adjustRightInd w:val="0"/>
        <w:rPr>
          <w:rFonts w:eastAsia="Times New Roman" w:cstheme="minorHAnsi"/>
          <w:lang w:eastAsia="nb-NO"/>
        </w:rPr>
      </w:pPr>
    </w:p>
    <w:p w14:paraId="23E57322" w14:textId="0754A2B0" w:rsidR="00881EC5" w:rsidRPr="00881EC5" w:rsidRDefault="00881EC5" w:rsidP="00881EC5">
      <w:pPr>
        <w:pStyle w:val="Listeavsnitt"/>
        <w:numPr>
          <w:ilvl w:val="0"/>
          <w:numId w:val="20"/>
        </w:numPr>
        <w:autoSpaceDE w:val="0"/>
        <w:autoSpaceDN w:val="0"/>
        <w:adjustRightInd w:val="0"/>
        <w:rPr>
          <w:rFonts w:eastAsia="Times New Roman" w:cstheme="minorHAnsi"/>
          <w:lang w:eastAsia="nb-NO"/>
        </w:rPr>
      </w:pPr>
      <w:r w:rsidRPr="00881EC5">
        <w:rPr>
          <w:rFonts w:eastAsia="Times New Roman" w:cstheme="minorHAnsi"/>
          <w:lang w:eastAsia="nb-NO"/>
        </w:rPr>
        <w:t>Referansegruppe og kunnskapsutveksling</w:t>
      </w:r>
    </w:p>
    <w:p w14:paraId="3429E960" w14:textId="77777777" w:rsidR="00A767EE" w:rsidRPr="00A767EE" w:rsidRDefault="00A767EE" w:rsidP="00A767EE">
      <w:pPr>
        <w:autoSpaceDE w:val="0"/>
        <w:autoSpaceDN w:val="0"/>
        <w:adjustRightInd w:val="0"/>
        <w:rPr>
          <w:rFonts w:eastAsia="Times New Roman" w:cstheme="minorHAnsi"/>
          <w:lang w:eastAsia="nb-NO"/>
        </w:rPr>
      </w:pPr>
      <w:r w:rsidRPr="00A767EE">
        <w:rPr>
          <w:rFonts w:eastAsia="Times New Roman" w:cstheme="minorHAnsi"/>
          <w:lang w:eastAsia="nb-NO"/>
        </w:rPr>
        <w:t>JD nedsetter en referansegruppe for følgeevalueringen, sammensatt av organisasjoner og/eller myndigheter med relevant kompetanse på fagfeltet.</w:t>
      </w:r>
    </w:p>
    <w:p w14:paraId="46EAE982" w14:textId="77777777" w:rsidR="00A767EE" w:rsidRPr="00A767EE" w:rsidRDefault="00A767EE" w:rsidP="00A767EE">
      <w:pPr>
        <w:autoSpaceDE w:val="0"/>
        <w:autoSpaceDN w:val="0"/>
        <w:adjustRightInd w:val="0"/>
        <w:rPr>
          <w:rFonts w:eastAsia="Times New Roman" w:cstheme="minorHAnsi"/>
          <w:lang w:eastAsia="nb-NO"/>
        </w:rPr>
      </w:pPr>
    </w:p>
    <w:p w14:paraId="3D0CEDB4" w14:textId="77777777" w:rsidR="00A767EE" w:rsidRPr="00A767EE" w:rsidRDefault="00A767EE" w:rsidP="00A767EE">
      <w:pPr>
        <w:autoSpaceDE w:val="0"/>
        <w:autoSpaceDN w:val="0"/>
        <w:adjustRightInd w:val="0"/>
        <w:rPr>
          <w:rFonts w:eastAsia="Times New Roman" w:cstheme="minorHAnsi"/>
          <w:lang w:eastAsia="nb-NO"/>
        </w:rPr>
      </w:pPr>
      <w:r w:rsidRPr="00A767EE">
        <w:rPr>
          <w:rFonts w:eastAsia="Times New Roman" w:cstheme="minorHAnsi"/>
          <w:lang w:eastAsia="nb-NO"/>
        </w:rPr>
        <w:lastRenderedPageBreak/>
        <w:t>Det legges opp til halvårlige dialog-/kunnskapsutvekslingsmøter med referansegruppen (fysisk eller digitalt). Formålet er å drøfte fremdrift og foreløpige funn, innhente tilbakemeldinger om utviklingstrekk og erfaringer fra praksisfeltet, samt legge til rette for løpende innspill som kan understøtte justeringer og forbedringer i strategiperioden.</w:t>
      </w:r>
    </w:p>
    <w:p w14:paraId="3407E530" w14:textId="77777777" w:rsidR="00A767EE" w:rsidRPr="00A767EE" w:rsidRDefault="00A767EE" w:rsidP="00A767EE">
      <w:pPr>
        <w:autoSpaceDE w:val="0"/>
        <w:autoSpaceDN w:val="0"/>
        <w:adjustRightInd w:val="0"/>
        <w:rPr>
          <w:rFonts w:eastAsia="Times New Roman" w:cstheme="minorHAnsi"/>
          <w:lang w:eastAsia="nb-NO"/>
        </w:rPr>
      </w:pPr>
    </w:p>
    <w:p w14:paraId="5311DB25" w14:textId="34950DC4" w:rsidR="00CD0408" w:rsidRDefault="00A767EE" w:rsidP="00BF4476">
      <w:pPr>
        <w:autoSpaceDE w:val="0"/>
        <w:autoSpaceDN w:val="0"/>
        <w:adjustRightInd w:val="0"/>
        <w:rPr>
          <w:rFonts w:eastAsia="Times New Roman" w:cstheme="minorHAnsi"/>
          <w:lang w:eastAsia="nb-NO"/>
        </w:rPr>
      </w:pPr>
      <w:r w:rsidRPr="00A767EE">
        <w:rPr>
          <w:rFonts w:eastAsia="Times New Roman" w:cstheme="minorHAnsi"/>
          <w:lang w:eastAsia="nb-NO"/>
        </w:rPr>
        <w:t>Tilbyder kan foreslå aktuelle medlemmer og skal beskrive hvordan referansegruppen kan benyttes hensiktsmessig i prosjektet.</w:t>
      </w:r>
    </w:p>
    <w:p w14:paraId="42FEF266" w14:textId="77777777" w:rsidR="00F87E2F" w:rsidRDefault="00F87E2F" w:rsidP="00BF4476">
      <w:pPr>
        <w:autoSpaceDE w:val="0"/>
        <w:autoSpaceDN w:val="0"/>
        <w:adjustRightInd w:val="0"/>
        <w:rPr>
          <w:rFonts w:eastAsia="Times New Roman" w:cstheme="minorHAnsi"/>
          <w:lang w:eastAsia="nb-NO"/>
        </w:rPr>
      </w:pPr>
    </w:p>
    <w:p w14:paraId="35D5076D" w14:textId="04A926F4" w:rsidR="00881EC5" w:rsidRPr="00881EC5" w:rsidRDefault="00881EC5" w:rsidP="00881EC5">
      <w:pPr>
        <w:pStyle w:val="Listeavsnitt"/>
        <w:numPr>
          <w:ilvl w:val="0"/>
          <w:numId w:val="20"/>
        </w:numPr>
        <w:autoSpaceDE w:val="0"/>
        <w:autoSpaceDN w:val="0"/>
        <w:adjustRightInd w:val="0"/>
        <w:rPr>
          <w:rFonts w:eastAsia="Times New Roman" w:cstheme="minorHAnsi"/>
          <w:lang w:eastAsia="nb-NO"/>
        </w:rPr>
      </w:pPr>
      <w:r w:rsidRPr="00881EC5">
        <w:rPr>
          <w:rFonts w:eastAsia="Times New Roman" w:cstheme="minorHAnsi"/>
          <w:lang w:eastAsia="nb-NO"/>
        </w:rPr>
        <w:t>Skriftlige hovedleveranser</w:t>
      </w:r>
    </w:p>
    <w:p w14:paraId="0EFAA52F" w14:textId="77777777" w:rsidR="00881EC5" w:rsidRDefault="00881EC5" w:rsidP="00881EC5">
      <w:pPr>
        <w:autoSpaceDE w:val="0"/>
        <w:autoSpaceDN w:val="0"/>
        <w:adjustRightInd w:val="0"/>
        <w:rPr>
          <w:rFonts w:eastAsia="Times New Roman" w:cstheme="minorHAnsi"/>
          <w:lang w:eastAsia="nb-NO"/>
        </w:rPr>
      </w:pPr>
      <w:r w:rsidRPr="00881EC5">
        <w:rPr>
          <w:rFonts w:eastAsia="Times New Roman" w:cstheme="minorHAnsi"/>
          <w:lang w:eastAsia="nb-NO"/>
        </w:rPr>
        <w:t>Oppdragstaker skal levere følgende hovedleveranser:</w:t>
      </w:r>
    </w:p>
    <w:p w14:paraId="6B05F982" w14:textId="16CFF467" w:rsidR="00881EC5" w:rsidRPr="00DF5143" w:rsidRDefault="00881EC5" w:rsidP="00DF5143">
      <w:pPr>
        <w:pStyle w:val="Listeavsnitt"/>
        <w:numPr>
          <w:ilvl w:val="0"/>
          <w:numId w:val="19"/>
        </w:numPr>
        <w:ind w:left="360"/>
        <w:rPr>
          <w:rFonts w:eastAsia="DepCentury Old Style" w:cs="DepCentury Old Style"/>
        </w:rPr>
      </w:pPr>
      <w:r w:rsidRPr="00DF5143">
        <w:rPr>
          <w:rFonts w:eastAsia="DepCentury Old Style" w:cs="DepCentury Old Style"/>
        </w:rPr>
        <w:t xml:space="preserve">Midtveisrapport: leveres innen </w:t>
      </w:r>
      <w:r w:rsidR="00400F9A">
        <w:rPr>
          <w:rFonts w:eastAsia="DepCentury Old Style" w:cs="DepCentury Old Style"/>
        </w:rPr>
        <w:t>15. september</w:t>
      </w:r>
      <w:r w:rsidR="00400F9A" w:rsidRPr="00DF5143">
        <w:rPr>
          <w:rFonts w:eastAsia="DepCentury Old Style" w:cs="DepCentury Old Style"/>
        </w:rPr>
        <w:t xml:space="preserve"> </w:t>
      </w:r>
      <w:r w:rsidRPr="00DF5143">
        <w:rPr>
          <w:rFonts w:eastAsia="DepCentury Old Style" w:cs="DepCentury Old Style"/>
        </w:rPr>
        <w:t>2028</w:t>
      </w:r>
    </w:p>
    <w:p w14:paraId="62371EC8" w14:textId="5E25CBBD" w:rsidR="00881EC5" w:rsidRPr="00DF5143" w:rsidRDefault="00881EC5" w:rsidP="00DF5143">
      <w:pPr>
        <w:pStyle w:val="Listeavsnitt"/>
        <w:numPr>
          <w:ilvl w:val="0"/>
          <w:numId w:val="19"/>
        </w:numPr>
        <w:ind w:left="360"/>
        <w:rPr>
          <w:rFonts w:eastAsia="DepCentury Old Style" w:cs="DepCentury Old Style"/>
        </w:rPr>
      </w:pPr>
      <w:r w:rsidRPr="00DF5143">
        <w:rPr>
          <w:rFonts w:eastAsia="DepCentury Old Style" w:cs="DepCentury Old Style"/>
        </w:rPr>
        <w:t>Sluttrapport: leveres senest 30. juni 2031</w:t>
      </w:r>
    </w:p>
    <w:p w14:paraId="15A9CAB7" w14:textId="77777777" w:rsidR="00881EC5" w:rsidRDefault="00881EC5" w:rsidP="00881EC5">
      <w:pPr>
        <w:autoSpaceDE w:val="0"/>
        <w:autoSpaceDN w:val="0"/>
        <w:adjustRightInd w:val="0"/>
        <w:rPr>
          <w:rFonts w:eastAsia="Times New Roman" w:cstheme="minorHAnsi"/>
          <w:lang w:eastAsia="nb-NO"/>
        </w:rPr>
      </w:pPr>
    </w:p>
    <w:p w14:paraId="2D2D6278" w14:textId="77777777" w:rsidR="00C74BE3" w:rsidRDefault="00D131DF" w:rsidP="00881EC5">
      <w:pPr>
        <w:autoSpaceDE w:val="0"/>
        <w:autoSpaceDN w:val="0"/>
        <w:adjustRightInd w:val="0"/>
        <w:rPr>
          <w:rFonts w:eastAsia="Times New Roman" w:cstheme="minorHAnsi"/>
          <w:lang w:eastAsia="nb-NO"/>
        </w:rPr>
      </w:pPr>
      <w:r w:rsidRPr="00D131DF">
        <w:rPr>
          <w:rFonts w:eastAsia="Times New Roman" w:cstheme="minorHAnsi"/>
          <w:lang w:eastAsia="nb-NO"/>
        </w:rPr>
        <w:t>Midtveisrapport og sluttrapport skal leveres til departementet som skriftlige rapporter på norsk (bokmål) med sammendrag på engelsk. Rapportene leveres elektronisk og i 10 trykte eksemplarer.</w:t>
      </w:r>
    </w:p>
    <w:p w14:paraId="1E4185A6" w14:textId="77777777" w:rsidR="00C74BE3" w:rsidRDefault="00C74BE3" w:rsidP="00881EC5">
      <w:pPr>
        <w:autoSpaceDE w:val="0"/>
        <w:autoSpaceDN w:val="0"/>
        <w:adjustRightInd w:val="0"/>
        <w:rPr>
          <w:rFonts w:eastAsia="Times New Roman" w:cstheme="minorHAnsi"/>
          <w:lang w:eastAsia="nb-NO"/>
        </w:rPr>
      </w:pPr>
    </w:p>
    <w:p w14:paraId="6263A8CC" w14:textId="76983861" w:rsidR="00881EC5" w:rsidRPr="00881EC5" w:rsidRDefault="0019662F" w:rsidP="00881EC5">
      <w:pPr>
        <w:autoSpaceDE w:val="0"/>
        <w:autoSpaceDN w:val="0"/>
        <w:adjustRightInd w:val="0"/>
        <w:rPr>
          <w:rFonts w:eastAsia="Times New Roman" w:cstheme="minorHAnsi"/>
          <w:lang w:eastAsia="nb-NO"/>
        </w:rPr>
      </w:pPr>
      <w:r w:rsidRPr="0019662F">
        <w:rPr>
          <w:rFonts w:eastAsia="Times New Roman" w:cstheme="minorHAnsi"/>
          <w:lang w:eastAsia="nb-NO"/>
        </w:rPr>
        <w:t>I tillegg skal oppdragstaker levere én årlig statusrapport i prosjektperioden. Statusrapporten skal danne grunnlag for oppdragsgivers vurdering av fremdrift og videre gjennomføring av oppdraget, og være forutsetning for årlig utbetaling i henhold til Bilag 5. Statusrapporten skal gi en kortfattet oversikt over gjennomførte aktiviteter, vurdering av fremdrift opp mot plan</w:t>
      </w:r>
      <w:r w:rsidR="00B92689">
        <w:rPr>
          <w:rFonts w:eastAsia="Times New Roman" w:cstheme="minorHAnsi"/>
          <w:lang w:eastAsia="nb-NO"/>
        </w:rPr>
        <w:t>en</w:t>
      </w:r>
      <w:r w:rsidRPr="0019662F">
        <w:rPr>
          <w:rFonts w:eastAsia="Times New Roman" w:cstheme="minorHAnsi"/>
          <w:lang w:eastAsia="nb-NO"/>
        </w:rPr>
        <w:t>, eventuelle avvik og justeringsbehov, samt planlagte aktiviteter for kommende periode.</w:t>
      </w:r>
      <w:r w:rsidRPr="0019662F">
        <w:rPr>
          <w:rFonts w:ascii="Times New Roman" w:eastAsia="Times New Roman" w:hAnsi="Times New Roman" w:cs="Times New Roman"/>
          <w:lang w:eastAsia="nb-NO"/>
        </w:rPr>
        <w:t xml:space="preserve"> </w:t>
      </w:r>
      <w:r w:rsidRPr="0019662F">
        <w:rPr>
          <w:rFonts w:eastAsia="Times New Roman" w:cstheme="minorHAnsi"/>
          <w:lang w:eastAsia="nb-NO"/>
        </w:rPr>
        <w:t>Statusrapporten leveres normalt innen 15. oktober hvert år i prosjektperioden.</w:t>
      </w:r>
      <w:r w:rsidR="00881EC5">
        <w:rPr>
          <w:rFonts w:eastAsia="Times New Roman" w:cstheme="minorHAnsi"/>
          <w:lang w:eastAsia="nb-NO"/>
        </w:rPr>
        <w:br/>
      </w:r>
    </w:p>
    <w:p w14:paraId="125C7758" w14:textId="130544BA" w:rsidR="00881EC5" w:rsidRPr="00881EC5" w:rsidRDefault="00881EC5" w:rsidP="00881EC5">
      <w:pPr>
        <w:pStyle w:val="Listeavsnitt"/>
        <w:numPr>
          <w:ilvl w:val="0"/>
          <w:numId w:val="20"/>
        </w:numPr>
        <w:autoSpaceDE w:val="0"/>
        <w:autoSpaceDN w:val="0"/>
        <w:adjustRightInd w:val="0"/>
        <w:rPr>
          <w:rFonts w:eastAsia="Times New Roman" w:cstheme="minorHAnsi"/>
          <w:lang w:eastAsia="nb-NO"/>
        </w:rPr>
      </w:pPr>
      <w:r w:rsidRPr="00881EC5">
        <w:rPr>
          <w:rFonts w:eastAsia="Times New Roman" w:cstheme="minorHAnsi"/>
          <w:lang w:eastAsia="nb-NO"/>
        </w:rPr>
        <w:t>Presentasjoner og formidling</w:t>
      </w:r>
    </w:p>
    <w:p w14:paraId="005B3321" w14:textId="77777777" w:rsidR="00881EC5" w:rsidRPr="00881EC5" w:rsidRDefault="00881EC5" w:rsidP="00881EC5">
      <w:pPr>
        <w:autoSpaceDE w:val="0"/>
        <w:autoSpaceDN w:val="0"/>
        <w:adjustRightInd w:val="0"/>
        <w:rPr>
          <w:rFonts w:eastAsia="Times New Roman" w:cstheme="minorHAnsi"/>
          <w:lang w:eastAsia="nb-NO"/>
        </w:rPr>
      </w:pPr>
      <w:r w:rsidRPr="00881EC5">
        <w:rPr>
          <w:rFonts w:eastAsia="Times New Roman" w:cstheme="minorHAnsi"/>
          <w:lang w:eastAsia="nb-NO"/>
        </w:rPr>
        <w:t>Oppdragstaker skal presentere hovedfunn fra midtveisrapport og sluttrapport for oppdragsgiver og berørte departementer. Oppdragstaker skal også bidra til formidling til relevante aktører på feltet på egnet måte, for eksempel gjennom et seminar.</w:t>
      </w:r>
    </w:p>
    <w:p w14:paraId="79B85C4F" w14:textId="77777777" w:rsidR="00881EC5" w:rsidRDefault="00881EC5" w:rsidP="00881EC5">
      <w:pPr>
        <w:autoSpaceDE w:val="0"/>
        <w:autoSpaceDN w:val="0"/>
        <w:adjustRightInd w:val="0"/>
        <w:rPr>
          <w:rFonts w:eastAsia="Times New Roman" w:cstheme="minorHAnsi"/>
          <w:lang w:eastAsia="nb-NO"/>
        </w:rPr>
      </w:pPr>
    </w:p>
    <w:p w14:paraId="5EA709A6" w14:textId="511600DA" w:rsidR="00881EC5" w:rsidRPr="00881EC5" w:rsidRDefault="00881EC5" w:rsidP="00881EC5">
      <w:pPr>
        <w:pStyle w:val="Listeavsnitt"/>
        <w:numPr>
          <w:ilvl w:val="0"/>
          <w:numId w:val="20"/>
        </w:numPr>
        <w:autoSpaceDE w:val="0"/>
        <w:autoSpaceDN w:val="0"/>
        <w:adjustRightInd w:val="0"/>
        <w:rPr>
          <w:rFonts w:eastAsia="Times New Roman" w:cstheme="minorHAnsi"/>
          <w:lang w:eastAsia="nb-NO"/>
        </w:rPr>
      </w:pPr>
      <w:r w:rsidRPr="00881EC5">
        <w:rPr>
          <w:rFonts w:eastAsia="Times New Roman" w:cstheme="minorHAnsi"/>
          <w:lang w:eastAsia="nb-NO"/>
        </w:rPr>
        <w:t>Gjennomlesning, formidlingsavklaring og ferdigstillelse</w:t>
      </w:r>
    </w:p>
    <w:p w14:paraId="492A121A" w14:textId="1C626BC0" w:rsidR="00881EC5" w:rsidRDefault="00881EC5" w:rsidP="00881EC5">
      <w:pPr>
        <w:autoSpaceDE w:val="0"/>
        <w:autoSpaceDN w:val="0"/>
        <w:adjustRightInd w:val="0"/>
        <w:rPr>
          <w:rFonts w:eastAsia="Times New Roman" w:cstheme="minorHAnsi"/>
          <w:lang w:eastAsia="nb-NO"/>
        </w:rPr>
      </w:pPr>
      <w:r w:rsidRPr="00881EC5">
        <w:rPr>
          <w:rFonts w:eastAsia="Times New Roman" w:cstheme="minorHAnsi"/>
          <w:lang w:eastAsia="nb-NO"/>
        </w:rPr>
        <w:t xml:space="preserve">Oppdragsgiver og oppdragstaker skal være omforent om hvordan funn og resultater formidles. Oppdragsgiver skal forelegges utkast til sluttrapport minimum </w:t>
      </w:r>
      <w:r w:rsidR="00B57858">
        <w:rPr>
          <w:rFonts w:eastAsia="Times New Roman" w:cstheme="minorHAnsi"/>
          <w:lang w:eastAsia="nb-NO"/>
        </w:rPr>
        <w:t>3</w:t>
      </w:r>
      <w:r w:rsidRPr="00881EC5">
        <w:rPr>
          <w:rFonts w:eastAsia="Times New Roman" w:cstheme="minorHAnsi"/>
          <w:lang w:eastAsia="nb-NO"/>
        </w:rPr>
        <w:t xml:space="preserve"> uker før ferdigstillelse og eventuell offentliggjøring.</w:t>
      </w:r>
    </w:p>
    <w:p w14:paraId="2E67E726" w14:textId="77777777" w:rsidR="00162887" w:rsidRDefault="00162887" w:rsidP="00881EC5">
      <w:pPr>
        <w:autoSpaceDE w:val="0"/>
        <w:autoSpaceDN w:val="0"/>
        <w:adjustRightInd w:val="0"/>
        <w:rPr>
          <w:rFonts w:eastAsia="Times New Roman" w:cstheme="minorHAnsi"/>
          <w:lang w:eastAsia="nb-NO"/>
        </w:rPr>
      </w:pPr>
    </w:p>
    <w:p w14:paraId="777A91E7" w14:textId="631B78E4" w:rsidR="00162887" w:rsidRDefault="00162887" w:rsidP="00881EC5">
      <w:pPr>
        <w:autoSpaceDE w:val="0"/>
        <w:autoSpaceDN w:val="0"/>
        <w:adjustRightInd w:val="0"/>
        <w:rPr>
          <w:rFonts w:eastAsia="Times New Roman" w:cstheme="minorHAnsi"/>
          <w:lang w:eastAsia="nb-NO"/>
        </w:rPr>
      </w:pPr>
      <w:r w:rsidRPr="00162887">
        <w:rPr>
          <w:rFonts w:eastAsia="Times New Roman" w:cstheme="minorHAnsi"/>
          <w:lang w:eastAsia="nb-NO"/>
        </w:rPr>
        <w:t>Rettigheter til leveranser og resultater, herunder bruk og eventuell publisering, reguleres av SSA</w:t>
      </w:r>
      <w:r w:rsidRPr="00162887">
        <w:rPr>
          <w:rFonts w:eastAsia="Times New Roman" w:cstheme="minorHAnsi"/>
          <w:lang w:eastAsia="nb-NO"/>
        </w:rPr>
        <w:noBreakHyphen/>
        <w:t>F.</w:t>
      </w:r>
    </w:p>
    <w:p w14:paraId="1A9EC87A" w14:textId="77777777" w:rsidR="00DF3F75" w:rsidRDefault="00DF3F75" w:rsidP="00881EC5">
      <w:pPr>
        <w:autoSpaceDE w:val="0"/>
        <w:autoSpaceDN w:val="0"/>
        <w:adjustRightInd w:val="0"/>
        <w:rPr>
          <w:rFonts w:eastAsia="Times New Roman" w:cstheme="minorHAnsi"/>
          <w:lang w:eastAsia="nb-NO"/>
        </w:rPr>
      </w:pPr>
    </w:p>
    <w:p w14:paraId="2CDF0D68" w14:textId="77777777" w:rsidR="00DF3F75" w:rsidRPr="00DF3F75" w:rsidRDefault="00DF3F75" w:rsidP="00DF3F75">
      <w:pPr>
        <w:autoSpaceDE w:val="0"/>
        <w:autoSpaceDN w:val="0"/>
        <w:adjustRightInd w:val="0"/>
        <w:rPr>
          <w:rFonts w:eastAsia="Times New Roman" w:cstheme="minorHAnsi"/>
          <w:b/>
          <w:bCs/>
          <w:lang w:eastAsia="nb-NO"/>
        </w:rPr>
      </w:pPr>
      <w:r w:rsidRPr="00DF3F75">
        <w:rPr>
          <w:rFonts w:eastAsia="Times New Roman" w:cstheme="minorHAnsi"/>
          <w:b/>
          <w:bCs/>
          <w:lang w:eastAsia="nb-NO"/>
        </w:rPr>
        <w:t>Dokumentstruktur og bilag</w:t>
      </w:r>
    </w:p>
    <w:p w14:paraId="0D7138CD" w14:textId="21AB71D3" w:rsidR="00D81385" w:rsidRPr="00FC7A6B" w:rsidRDefault="00DF3F75" w:rsidP="00FC7A6B">
      <w:pPr>
        <w:autoSpaceDE w:val="0"/>
        <w:autoSpaceDN w:val="0"/>
        <w:adjustRightInd w:val="0"/>
        <w:rPr>
          <w:rFonts w:eastAsia="Times New Roman" w:cstheme="minorHAnsi"/>
          <w:lang w:eastAsia="nb-NO"/>
        </w:rPr>
      </w:pPr>
      <w:r w:rsidRPr="00DF3F75">
        <w:rPr>
          <w:rFonts w:eastAsia="Times New Roman" w:cstheme="minorHAnsi"/>
          <w:lang w:eastAsia="nb-NO"/>
        </w:rPr>
        <w:t>Krav til oppdragets innhold framgår av Bilag 1. Tilbyders løsningsforslag framgår av Bilag 2. Prosjekt- og fremdriftsplan framgår av Bilag 3. Administrative bestemmelser framgår av Bilag 4. Pris og prisbestemmelser framgår av Bilag 5.</w:t>
      </w:r>
      <w:bookmarkEnd w:id="26"/>
    </w:p>
    <w:p w14:paraId="54535701" w14:textId="7DB84C2E" w:rsidR="00D81385" w:rsidRPr="00162887" w:rsidRDefault="00D81385">
      <w:pPr>
        <w:pStyle w:val="Overskrift2"/>
      </w:pPr>
      <w:bookmarkStart w:id="27" w:name="_Toc229466953"/>
      <w:r w:rsidRPr="00162887">
        <w:t>Avtalens punkt 3.2 Bruk av metoder og kvalitetssikring</w:t>
      </w:r>
      <w:bookmarkEnd w:id="27"/>
    </w:p>
    <w:p w14:paraId="0A8E1EAC" w14:textId="6721605D" w:rsidR="006E56AB" w:rsidRPr="00162887" w:rsidRDefault="00C21900" w:rsidP="00D81385">
      <w:r w:rsidRPr="00C21900">
        <w:t>Oppdragstaker fastsetter metode og øvrig fremgangsmåte innenfor oppdragets formål og kravene i Bilag 1 og Bilag 2. Oppdragstaker skal beskrive og begrunne metodevalg og kvalitetssikring i tråd med god faglig praksis.</w:t>
      </w:r>
    </w:p>
    <w:p w14:paraId="02D5F076" w14:textId="6ADC22F5" w:rsidR="00C7342A" w:rsidRDefault="00C7342A">
      <w:pPr>
        <w:pStyle w:val="Overskrift2"/>
      </w:pPr>
      <w:bookmarkStart w:id="28" w:name="_Toc229466954"/>
      <w:r>
        <w:lastRenderedPageBreak/>
        <w:t>Avtalens punkt 3.3 Medvirkning</w:t>
      </w:r>
      <w:bookmarkEnd w:id="28"/>
    </w:p>
    <w:p w14:paraId="1349EA11" w14:textId="59A5B1B9" w:rsidR="001C6846" w:rsidRPr="00C7342A" w:rsidRDefault="00C21900" w:rsidP="00C7342A">
      <w:pPr>
        <w:rPr>
          <w:lang w:eastAsia="nb-NO"/>
        </w:rPr>
      </w:pPr>
      <w:r w:rsidRPr="00C21900">
        <w:rPr>
          <w:lang w:eastAsia="nb-NO"/>
        </w:rPr>
        <w:t xml:space="preserve">Oppdragsgiver skal medvirke ved å stille til disposisjon relevant dokumentasjon, bidra til kontakt med berørte departementer og relevante aktører, samt delta i avtalte møter. Oppdragsgiver nedsetter referansegruppe og legger til rette for halvårlige kunnskapsutvekslingsmøter, jf. </w:t>
      </w:r>
      <w:r w:rsidR="00914FD4">
        <w:rPr>
          <w:lang w:eastAsia="nb-NO"/>
        </w:rPr>
        <w:t>kapittel</w:t>
      </w:r>
      <w:r w:rsidR="003134B4">
        <w:rPr>
          <w:lang w:eastAsia="nb-NO"/>
        </w:rPr>
        <w:t xml:space="preserve"> 6 </w:t>
      </w:r>
      <w:r w:rsidRPr="00C21900">
        <w:rPr>
          <w:lang w:eastAsia="nb-NO"/>
        </w:rPr>
        <w:t>«Rapportering og resultat».</w:t>
      </w:r>
      <w:r>
        <w:rPr>
          <w:lang w:eastAsia="nb-NO"/>
        </w:rPr>
        <w:t xml:space="preserve"> </w:t>
      </w:r>
      <w:r w:rsidR="006E56AB" w:rsidRPr="006E56AB">
        <w:rPr>
          <w:lang w:eastAsia="nb-NO"/>
        </w:rPr>
        <w:t xml:space="preserve">Oppdragsgiver skal gi tilbakemelding på utkast til sluttrapport innen avtalt frist (minimum </w:t>
      </w:r>
      <w:r w:rsidR="00004898">
        <w:rPr>
          <w:lang w:eastAsia="nb-NO"/>
        </w:rPr>
        <w:t xml:space="preserve">3 </w:t>
      </w:r>
      <w:r w:rsidR="006E56AB" w:rsidRPr="006E56AB">
        <w:rPr>
          <w:lang w:eastAsia="nb-NO"/>
        </w:rPr>
        <w:t xml:space="preserve">uker), jf. </w:t>
      </w:r>
      <w:r w:rsidR="00914FD4">
        <w:rPr>
          <w:lang w:eastAsia="nb-NO"/>
        </w:rPr>
        <w:t xml:space="preserve">kapittel </w:t>
      </w:r>
      <w:r w:rsidR="003134B4">
        <w:rPr>
          <w:lang w:eastAsia="nb-NO"/>
        </w:rPr>
        <w:t xml:space="preserve">6 </w:t>
      </w:r>
      <w:r w:rsidR="006E56AB" w:rsidRPr="006E56AB">
        <w:rPr>
          <w:lang w:eastAsia="nb-NO"/>
        </w:rPr>
        <w:t>«Rapportering og resultat».</w:t>
      </w:r>
    </w:p>
    <w:p w14:paraId="15A53897" w14:textId="3A1A7330" w:rsidR="001C6846" w:rsidRDefault="007D64B8">
      <w:pPr>
        <w:pStyle w:val="Overskrift2"/>
      </w:pPr>
      <w:bookmarkStart w:id="29" w:name="_Toc229466955"/>
      <w:r>
        <w:t>Avtalens punkt 3.11.1 Generelt om informasjonssikkerhet</w:t>
      </w:r>
      <w:bookmarkEnd w:id="29"/>
    </w:p>
    <w:p w14:paraId="3979C7CF" w14:textId="39082008" w:rsidR="00712AA4" w:rsidRPr="0035513A" w:rsidRDefault="00C21900" w:rsidP="0035513A">
      <w:pPr>
        <w:autoSpaceDE w:val="0"/>
        <w:autoSpaceDN w:val="0"/>
        <w:adjustRightInd w:val="0"/>
        <w:rPr>
          <w:rFonts w:eastAsia="Times New Roman" w:cstheme="minorHAnsi"/>
          <w:lang w:eastAsia="nb-NO"/>
        </w:rPr>
      </w:pPr>
      <w:r w:rsidRPr="00C21900">
        <w:rPr>
          <w:rFonts w:eastAsia="Times New Roman" w:cstheme="minorHAnsi"/>
          <w:lang w:eastAsia="nb-NO"/>
        </w:rPr>
        <w:t xml:space="preserve">Oppdragstaker skal ivareta informasjonssikkerhet og personvern i samsvar med gjeldende regelverk og de krav som følger av Bilag 1 og Bilag 2. Krav til anonymisering/presentasjon i leveranser følger av </w:t>
      </w:r>
      <w:r w:rsidR="00914FD4">
        <w:rPr>
          <w:rFonts w:eastAsia="Times New Roman" w:cstheme="minorHAnsi"/>
          <w:lang w:eastAsia="nb-NO"/>
        </w:rPr>
        <w:t>kapittel</w:t>
      </w:r>
      <w:r w:rsidR="003134B4">
        <w:rPr>
          <w:rFonts w:eastAsia="Times New Roman" w:cstheme="minorHAnsi"/>
          <w:lang w:eastAsia="nb-NO"/>
        </w:rPr>
        <w:t xml:space="preserve"> 6 </w:t>
      </w:r>
      <w:r w:rsidRPr="00C21900">
        <w:rPr>
          <w:rFonts w:eastAsia="Times New Roman" w:cstheme="minorHAnsi"/>
          <w:lang w:eastAsia="nb-NO"/>
        </w:rPr>
        <w:t>«Rapportering og resultat».</w:t>
      </w:r>
    </w:p>
    <w:p w14:paraId="4B1461DD" w14:textId="4B952CE2" w:rsidR="00DE0FAA" w:rsidRDefault="00DE0FAA" w:rsidP="004A28D8">
      <w:pPr>
        <w:pStyle w:val="Overskrift2"/>
      </w:pPr>
      <w:bookmarkStart w:id="30" w:name="_Toc229466956"/>
      <w:r w:rsidRPr="00DE0FAA">
        <w:t>Avtalen</w:t>
      </w:r>
      <w:r>
        <w:t>s</w:t>
      </w:r>
      <w:r w:rsidRPr="00DE0FAA">
        <w:t xml:space="preserve"> punkt </w:t>
      </w:r>
      <w:r w:rsidR="00914BD4">
        <w:t>5.1</w:t>
      </w:r>
      <w:r w:rsidR="001D03AE">
        <w:t xml:space="preserve"> Deling av data</w:t>
      </w:r>
      <w:bookmarkEnd w:id="30"/>
    </w:p>
    <w:p w14:paraId="0FD1B04F" w14:textId="29078E40" w:rsidR="00C21900" w:rsidRPr="00C21900" w:rsidRDefault="00C21900" w:rsidP="00C21900">
      <w:r>
        <w:t>O</w:t>
      </w:r>
      <w:r w:rsidRPr="00C21900">
        <w:t xml:space="preserve">ppdragstaker skal levere leveranser som angitt under </w:t>
      </w:r>
      <w:r w:rsidR="00914FD4">
        <w:t>kapittel</w:t>
      </w:r>
      <w:r w:rsidR="003134B4">
        <w:t xml:space="preserve"> 6 </w:t>
      </w:r>
      <w:r w:rsidRPr="00C21900">
        <w:t>«Rapportering og resultat». Ut over dette stilles det ikke krav om deling eller overføring av rådata til oppdragsgiver. Eventuell deling av datagrunnlag utover leveransene skal avtales særskilt, og forutsetter at personvern og konfidensialitet ivaretas.</w:t>
      </w:r>
    </w:p>
    <w:p w14:paraId="5AE07E52" w14:textId="08BBE03C" w:rsidR="00815C05" w:rsidRPr="000B7BF7" w:rsidRDefault="00F564AC" w:rsidP="00D45BF6">
      <w:pPr>
        <w:rPr>
          <w:lang w:eastAsia="nb-NO"/>
        </w:rPr>
      </w:pPr>
      <w:r>
        <w:br w:type="page"/>
      </w:r>
    </w:p>
    <w:p w14:paraId="5DD3A635" w14:textId="2394040A" w:rsidR="000B7BF7" w:rsidRDefault="000B7BF7" w:rsidP="000B7BF7">
      <w:pPr>
        <w:pStyle w:val="Overskrift1"/>
      </w:pPr>
      <w:bookmarkStart w:id="31" w:name="_Toc229466957"/>
      <w:r w:rsidRPr="000B7BF7">
        <w:lastRenderedPageBreak/>
        <w:t xml:space="preserve">Bilag 2: </w:t>
      </w:r>
      <w:r w:rsidR="00AD66B7">
        <w:t>Oppdragstakers</w:t>
      </w:r>
      <w:r w:rsidRPr="000B7BF7">
        <w:t xml:space="preserve"> spesifikasjon av</w:t>
      </w:r>
      <w:r w:rsidR="00AD0821">
        <w:t xml:space="preserve"> oppdraget</w:t>
      </w:r>
      <w:bookmarkEnd w:id="31"/>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058875D6" w14:textId="41CC250A" w:rsidR="00815C05" w:rsidRDefault="00815C05" w:rsidP="00E50582">
      <w:pPr>
        <w:pStyle w:val="Overskrift1"/>
      </w:pPr>
      <w:bookmarkStart w:id="32" w:name="_Toc229466958"/>
      <w:r w:rsidRPr="005E492E">
        <w:lastRenderedPageBreak/>
        <w:t>Bilag 3</w:t>
      </w:r>
      <w:r>
        <w:t>:</w:t>
      </w:r>
      <w:r w:rsidRPr="005E492E">
        <w:t xml:space="preserve"> </w:t>
      </w:r>
      <w:r w:rsidR="00DE0FAA">
        <w:t>Prosjekt- og fremdriftsplan</w:t>
      </w:r>
      <w:bookmarkEnd w:id="32"/>
    </w:p>
    <w:p w14:paraId="123AFF9E" w14:textId="7619C621" w:rsidR="00917AC5" w:rsidRPr="006A30D7" w:rsidRDefault="00267D0A" w:rsidP="00917AC5">
      <w:pPr>
        <w:rPr>
          <w:lang w:eastAsia="nb-NO"/>
        </w:rPr>
      </w:pPr>
      <w:r w:rsidRPr="00F564AC">
        <w:rPr>
          <w:i/>
          <w:iCs/>
          <w:szCs w:val="22"/>
        </w:rPr>
        <w:t xml:space="preserve">Fylles ut av </w:t>
      </w:r>
      <w:r w:rsidR="008B0842">
        <w:rPr>
          <w:i/>
          <w:iCs/>
          <w:szCs w:val="22"/>
        </w:rPr>
        <w:t>Oppdragstaker</w:t>
      </w:r>
      <w:r w:rsidRPr="00F564AC">
        <w:rPr>
          <w:i/>
          <w:iCs/>
          <w:szCs w:val="22"/>
        </w:rPr>
        <w:t xml:space="preserve"> basert på de overordnede føringer </w:t>
      </w:r>
      <w:r w:rsidR="008B0842">
        <w:rPr>
          <w:i/>
          <w:iCs/>
          <w:szCs w:val="22"/>
        </w:rPr>
        <w:t>Oppdragsgiver</w:t>
      </w:r>
      <w:r w:rsidRPr="00F564AC">
        <w:rPr>
          <w:i/>
          <w:iCs/>
          <w:szCs w:val="22"/>
        </w:rPr>
        <w:t xml:space="preserve"> har gitt</w:t>
      </w:r>
      <w:r w:rsidR="00CF445A">
        <w:rPr>
          <w:i/>
          <w:iCs/>
          <w:szCs w:val="22"/>
        </w:rPr>
        <w:t>, se særlig kap</w:t>
      </w:r>
      <w:r w:rsidR="00EC1DEB">
        <w:rPr>
          <w:i/>
          <w:iCs/>
          <w:szCs w:val="22"/>
        </w:rPr>
        <w:t>.</w:t>
      </w:r>
      <w:r w:rsidR="00CF445A">
        <w:rPr>
          <w:i/>
          <w:iCs/>
          <w:szCs w:val="22"/>
        </w:rPr>
        <w:t xml:space="preserve"> </w:t>
      </w:r>
      <w:r w:rsidR="00EC1DEB">
        <w:rPr>
          <w:i/>
          <w:iCs/>
          <w:szCs w:val="22"/>
        </w:rPr>
        <w:t xml:space="preserve">3 og </w:t>
      </w:r>
      <w:r w:rsidR="00CF445A">
        <w:rPr>
          <w:i/>
          <w:iCs/>
          <w:szCs w:val="22"/>
        </w:rPr>
        <w:t>6 i Bilag 1</w:t>
      </w:r>
      <w:r w:rsidRPr="00F564AC">
        <w:rPr>
          <w:i/>
          <w:iCs/>
          <w:szCs w:val="22"/>
        </w:rPr>
        <w:t>.</w:t>
      </w:r>
      <w:r w:rsidR="00917AC5" w:rsidRPr="00917AC5">
        <w:rPr>
          <w:i/>
          <w:iCs/>
          <w:lang w:eastAsia="nb-NO"/>
        </w:rPr>
        <w:t xml:space="preserve"> </w:t>
      </w:r>
    </w:p>
    <w:p w14:paraId="31A6AC2D" w14:textId="7C6D02BF" w:rsidR="00DE0FAA" w:rsidRDefault="00DE0FAA" w:rsidP="00815C05">
      <w:pPr>
        <w:rPr>
          <w:rFonts w:cs="Arial"/>
          <w:i/>
          <w:szCs w:val="22"/>
        </w:rPr>
      </w:pPr>
    </w:p>
    <w:p w14:paraId="27F2A8D1" w14:textId="3B35203B" w:rsidR="00DE0FAA" w:rsidRDefault="00DE0FAA" w:rsidP="00E51B79">
      <w:pPr>
        <w:pStyle w:val="Overskrift2"/>
      </w:pPr>
      <w:bookmarkStart w:id="33" w:name="_Toc229466959"/>
      <w:r>
        <w:t xml:space="preserve">Avtalens punkt </w:t>
      </w:r>
      <w:r w:rsidR="00EB7AA2">
        <w:t>1</w:t>
      </w:r>
      <w:r w:rsidR="00772EF4">
        <w:t>.</w:t>
      </w:r>
      <w:r w:rsidR="00BC56A5">
        <w:t>4</w:t>
      </w:r>
      <w:r w:rsidR="00772EF4">
        <w:t xml:space="preserve"> Fremdriftsplan og leveringsdag</w:t>
      </w:r>
      <w:bookmarkEnd w:id="33"/>
    </w:p>
    <w:p w14:paraId="67B5964F" w14:textId="48F588CE" w:rsidR="00BA50D6" w:rsidRPr="00582F0B" w:rsidRDefault="00582F0B" w:rsidP="003D5E63">
      <w:pPr>
        <w:pStyle w:val="Overskrift3"/>
      </w:pPr>
      <w:bookmarkStart w:id="34" w:name="_Toc229466960"/>
      <w:r>
        <w:t>Oppstart</w:t>
      </w:r>
      <w:bookmarkEnd w:id="34"/>
    </w:p>
    <w:p w14:paraId="75147027" w14:textId="1A45152D" w:rsidR="00BA50D6" w:rsidRDefault="00772EF4" w:rsidP="00BA50D6">
      <w:pPr>
        <w:rPr>
          <w:lang w:eastAsia="nb-NO"/>
        </w:rPr>
      </w:pPr>
      <w:r>
        <w:rPr>
          <w:lang w:eastAsia="nb-NO"/>
        </w:rPr>
        <w:t>Oppdraget</w:t>
      </w:r>
      <w:r w:rsidR="00BA50D6" w:rsidRPr="00BA50D6">
        <w:rPr>
          <w:lang w:eastAsia="nb-NO"/>
        </w:rPr>
        <w:t xml:space="preserve"> skal påbegynnes snarest mulig</w:t>
      </w:r>
      <w:r w:rsidR="00917AC5">
        <w:rPr>
          <w:lang w:eastAsia="nb-NO"/>
        </w:rPr>
        <w:t xml:space="preserve"> </w:t>
      </w:r>
      <w:r w:rsidR="00917AC5">
        <w:t xml:space="preserve">etter </w:t>
      </w:r>
      <w:r w:rsidR="00917AC5" w:rsidRPr="00744161">
        <w:rPr>
          <w:rFonts w:eastAsia="Times New Roman" w:cstheme="minorHAnsi"/>
          <w:lang w:eastAsia="nb-NO"/>
        </w:rPr>
        <w:t>kontraktsinngåelse</w:t>
      </w:r>
      <w:r w:rsidR="00917AC5">
        <w:rPr>
          <w:lang w:eastAsia="nb-NO"/>
        </w:rPr>
        <w:t xml:space="preserve">. </w:t>
      </w:r>
    </w:p>
    <w:p w14:paraId="4AD47A5E" w14:textId="18C80CCA" w:rsidR="00BA50D6" w:rsidRPr="00BA50D6" w:rsidRDefault="00BA50D6" w:rsidP="003B5053">
      <w:pPr>
        <w:pStyle w:val="Overskrift3"/>
      </w:pPr>
      <w:bookmarkStart w:id="35" w:name="_Toc229466961"/>
      <w:r w:rsidRPr="00BA50D6">
        <w:t xml:space="preserve">Tidsramme for </w:t>
      </w:r>
      <w:r w:rsidR="00697DA1">
        <w:t>Oppdraget</w:t>
      </w:r>
      <w:bookmarkEnd w:id="35"/>
      <w:r w:rsidR="00697DA1">
        <w:t xml:space="preserve"> </w:t>
      </w:r>
    </w:p>
    <w:p w14:paraId="1E623F44" w14:textId="34328C3E" w:rsidR="003F60DD" w:rsidRDefault="00533D36" w:rsidP="004B7DF0">
      <w:pPr>
        <w:rPr>
          <w:lang w:eastAsia="nb-NO"/>
        </w:rPr>
      </w:pPr>
      <w:r>
        <w:rPr>
          <w:lang w:eastAsia="nb-NO"/>
        </w:rPr>
        <w:t>Oppdraget</w:t>
      </w:r>
      <w:r w:rsidR="00BA50D6" w:rsidRPr="00BA50D6">
        <w:rPr>
          <w:lang w:eastAsia="nb-NO"/>
        </w:rPr>
        <w:t xml:space="preserve"> </w:t>
      </w:r>
      <w:r w:rsidR="00BA50D6">
        <w:rPr>
          <w:lang w:eastAsia="nb-NO"/>
        </w:rPr>
        <w:t xml:space="preserve">løper inntil </w:t>
      </w:r>
      <w:r w:rsidR="00917AC5" w:rsidRPr="002D3796">
        <w:rPr>
          <w:lang w:eastAsia="nb-NO"/>
        </w:rPr>
        <w:t>30.06.2031</w:t>
      </w:r>
      <w:r w:rsidR="00BA50D6">
        <w:rPr>
          <w:lang w:eastAsia="nb-NO"/>
        </w:rPr>
        <w:t>.</w:t>
      </w:r>
    </w:p>
    <w:p w14:paraId="3365EEBA" w14:textId="3F592E06" w:rsidR="00FB7E8D" w:rsidRDefault="00B761D6" w:rsidP="00514765">
      <w:pPr>
        <w:pStyle w:val="Overskrift3"/>
      </w:pPr>
      <w:bookmarkStart w:id="36" w:name="_Toc229466962"/>
      <w:r>
        <w:t>Delleveranser</w:t>
      </w:r>
      <w:bookmarkEnd w:id="36"/>
      <w:r>
        <w:t xml:space="preserve"> </w:t>
      </w:r>
    </w:p>
    <w:p w14:paraId="6792A1F6" w14:textId="7E6A2B3D" w:rsidR="00B60343" w:rsidRDefault="00B60343" w:rsidP="00B60343">
      <w:pPr>
        <w:rPr>
          <w:lang w:eastAsia="nb-NO"/>
        </w:rPr>
      </w:pPr>
    </w:p>
    <w:p w14:paraId="4A09BBB8" w14:textId="2FE9C22F" w:rsidR="00B60343" w:rsidRDefault="00B60343" w:rsidP="00B60343">
      <w:pPr>
        <w:rPr>
          <w:lang w:eastAsia="nb-NO"/>
        </w:rPr>
      </w:pPr>
      <w:r>
        <w:rPr>
          <w:lang w:eastAsia="nb-NO"/>
        </w:rPr>
        <w:t>Følgende delleveranser skal leveres</w:t>
      </w:r>
      <w:r w:rsidR="00563B3D">
        <w:rPr>
          <w:lang w:eastAsia="nb-NO"/>
        </w:rPr>
        <w:t xml:space="preserve"> (</w:t>
      </w:r>
      <w:r w:rsidR="00067BC1">
        <w:rPr>
          <w:lang w:eastAsia="nb-NO"/>
        </w:rPr>
        <w:t>overskridelse av</w:t>
      </w:r>
      <w:r w:rsidR="00561D6E">
        <w:rPr>
          <w:lang w:eastAsia="nb-NO"/>
        </w:rPr>
        <w:t xml:space="preserve"> fristene utløser dagbot)</w:t>
      </w:r>
      <w:r>
        <w:rPr>
          <w:lang w:eastAsia="nb-NO"/>
        </w:rPr>
        <w:t>:</w:t>
      </w:r>
    </w:p>
    <w:p w14:paraId="375C289E" w14:textId="658EFD2E" w:rsidR="00B60343" w:rsidRDefault="00B60343" w:rsidP="00B60343">
      <w:pPr>
        <w:rPr>
          <w:lang w:eastAsia="nb-NO"/>
        </w:rPr>
      </w:pPr>
    </w:p>
    <w:p w14:paraId="3993A800" w14:textId="61589DC3" w:rsidR="00B60343" w:rsidRPr="00CC0D24" w:rsidRDefault="0025637E" w:rsidP="00B60343">
      <w:pPr>
        <w:pStyle w:val="Listeavsnitt"/>
        <w:numPr>
          <w:ilvl w:val="0"/>
          <w:numId w:val="15"/>
        </w:numPr>
        <w:rPr>
          <w:lang w:val="nn-NO" w:eastAsia="nb-NO"/>
        </w:rPr>
      </w:pPr>
      <w:r w:rsidRPr="00DF5143">
        <w:rPr>
          <w:rFonts w:eastAsia="DepCentury Old Style" w:cs="DepCentury Old Style"/>
        </w:rPr>
        <w:t>Midtveisrapport</w:t>
      </w:r>
      <w:r>
        <w:rPr>
          <w:lang w:val="nn-NO" w:eastAsia="nb-NO"/>
        </w:rPr>
        <w:t xml:space="preserve"> </w:t>
      </w:r>
      <w:r>
        <w:rPr>
          <w:lang w:val="nn-NO" w:eastAsia="nb-NO"/>
        </w:rPr>
        <w:tab/>
      </w:r>
      <w:r w:rsidR="003D5E63">
        <w:rPr>
          <w:lang w:val="nn-NO" w:eastAsia="nb-NO"/>
        </w:rPr>
        <w:t>15</w:t>
      </w:r>
      <w:r w:rsidR="001615AA" w:rsidRPr="00CC0D24">
        <w:rPr>
          <w:lang w:val="nn-NO" w:eastAsia="nb-NO"/>
        </w:rPr>
        <w:t>.</w:t>
      </w:r>
      <w:r w:rsidR="003D5E63">
        <w:rPr>
          <w:lang w:val="nn-NO" w:eastAsia="nb-NO"/>
        </w:rPr>
        <w:t>0</w:t>
      </w:r>
      <w:r w:rsidR="003D45E3">
        <w:rPr>
          <w:lang w:val="nn-NO" w:eastAsia="nb-NO"/>
        </w:rPr>
        <w:t>9</w:t>
      </w:r>
      <w:r w:rsidR="001615AA" w:rsidRPr="00CC0D24">
        <w:rPr>
          <w:lang w:val="nn-NO" w:eastAsia="nb-NO"/>
        </w:rPr>
        <w:t>.</w:t>
      </w:r>
      <w:r w:rsidR="003D5E63">
        <w:rPr>
          <w:lang w:val="nn-NO" w:eastAsia="nb-NO"/>
        </w:rPr>
        <w:t>2028</w:t>
      </w:r>
      <w:r w:rsidR="001615AA" w:rsidRPr="00CC0D24">
        <w:rPr>
          <w:lang w:val="nn-NO" w:eastAsia="nb-NO"/>
        </w:rPr>
        <w:t xml:space="preserve"> </w:t>
      </w:r>
    </w:p>
    <w:p w14:paraId="0D1941B5" w14:textId="77777777" w:rsidR="007928C1" w:rsidRPr="00CC0D24" w:rsidRDefault="007928C1" w:rsidP="007928C1">
      <w:pPr>
        <w:pStyle w:val="Listeavsnitt"/>
        <w:rPr>
          <w:lang w:val="nn-NO" w:eastAsia="nb-NO"/>
        </w:rPr>
      </w:pPr>
    </w:p>
    <w:p w14:paraId="0CD6131A" w14:textId="137BE7E6" w:rsidR="001615AA" w:rsidRPr="00CC0D24" w:rsidRDefault="0025637E" w:rsidP="00B60343">
      <w:pPr>
        <w:pStyle w:val="Listeavsnitt"/>
        <w:numPr>
          <w:ilvl w:val="0"/>
          <w:numId w:val="15"/>
        </w:numPr>
        <w:rPr>
          <w:lang w:val="nn-NO" w:eastAsia="nb-NO"/>
        </w:rPr>
      </w:pPr>
      <w:r w:rsidRPr="00DF5143">
        <w:rPr>
          <w:rFonts w:eastAsia="DepCentury Old Style" w:cs="DepCentury Old Style"/>
        </w:rPr>
        <w:t>Sluttrapport</w:t>
      </w:r>
      <w:r>
        <w:rPr>
          <w:lang w:val="nn-NO" w:eastAsia="nb-NO"/>
        </w:rPr>
        <w:t xml:space="preserve"> </w:t>
      </w:r>
      <w:r>
        <w:rPr>
          <w:lang w:val="nn-NO" w:eastAsia="nb-NO"/>
        </w:rPr>
        <w:tab/>
      </w:r>
      <w:r>
        <w:rPr>
          <w:lang w:val="nn-NO" w:eastAsia="nb-NO"/>
        </w:rPr>
        <w:tab/>
      </w:r>
      <w:r w:rsidR="003D5E63">
        <w:rPr>
          <w:lang w:val="nn-NO" w:eastAsia="nb-NO"/>
        </w:rPr>
        <w:t>30</w:t>
      </w:r>
      <w:r w:rsidR="001615AA" w:rsidRPr="00CC0D24">
        <w:rPr>
          <w:lang w:val="nn-NO" w:eastAsia="nb-NO"/>
        </w:rPr>
        <w:t>.</w:t>
      </w:r>
      <w:r w:rsidR="003D5E63">
        <w:rPr>
          <w:lang w:val="nn-NO" w:eastAsia="nb-NO"/>
        </w:rPr>
        <w:t>06</w:t>
      </w:r>
      <w:r w:rsidR="001615AA" w:rsidRPr="00CC0D24">
        <w:rPr>
          <w:lang w:val="nn-NO" w:eastAsia="nb-NO"/>
        </w:rPr>
        <w:t>.</w:t>
      </w:r>
      <w:r w:rsidR="003D5E63">
        <w:rPr>
          <w:lang w:val="nn-NO" w:eastAsia="nb-NO"/>
        </w:rPr>
        <w:t>2031</w:t>
      </w:r>
      <w:r w:rsidR="001615AA" w:rsidRPr="00CC0D24">
        <w:rPr>
          <w:lang w:val="nn-NO" w:eastAsia="nb-NO"/>
        </w:rPr>
        <w:t xml:space="preserve"> </w:t>
      </w:r>
    </w:p>
    <w:p w14:paraId="02534151" w14:textId="77777777" w:rsidR="004C478B" w:rsidRPr="00CC0D24" w:rsidRDefault="004C478B" w:rsidP="004C478B">
      <w:pPr>
        <w:rPr>
          <w:lang w:val="nn-NO" w:eastAsia="nb-NO"/>
        </w:rPr>
      </w:pPr>
    </w:p>
    <w:p w14:paraId="35C58947" w14:textId="56DAB26E" w:rsidR="00C74BE3" w:rsidRPr="003C37C8" w:rsidRDefault="0025637E" w:rsidP="00B60343">
      <w:pPr>
        <w:pStyle w:val="Listeavsnitt"/>
        <w:numPr>
          <w:ilvl w:val="0"/>
          <w:numId w:val="15"/>
        </w:numPr>
        <w:rPr>
          <w:lang w:eastAsia="nb-NO"/>
        </w:rPr>
      </w:pPr>
      <w:r w:rsidRPr="003C37C8">
        <w:rPr>
          <w:lang w:eastAsia="nb-NO"/>
        </w:rPr>
        <w:t xml:space="preserve">Årlig statusrapport </w:t>
      </w:r>
      <w:r>
        <w:rPr>
          <w:lang w:eastAsia="nb-NO"/>
        </w:rPr>
        <w:tab/>
      </w:r>
      <w:r w:rsidR="003D5E63" w:rsidRPr="003C37C8">
        <w:rPr>
          <w:lang w:eastAsia="nb-NO"/>
        </w:rPr>
        <w:t>15</w:t>
      </w:r>
      <w:r w:rsidR="001615AA" w:rsidRPr="003C37C8">
        <w:rPr>
          <w:lang w:eastAsia="nb-NO"/>
        </w:rPr>
        <w:t>.</w:t>
      </w:r>
      <w:r w:rsidR="003D5E63" w:rsidRPr="003C37C8">
        <w:rPr>
          <w:lang w:eastAsia="nb-NO"/>
        </w:rPr>
        <w:t xml:space="preserve">10 </w:t>
      </w:r>
      <w:r w:rsidRPr="003C37C8">
        <w:rPr>
          <w:lang w:eastAsia="nb-NO"/>
        </w:rPr>
        <w:t xml:space="preserve">hvert år </w:t>
      </w:r>
    </w:p>
    <w:p w14:paraId="3E913EEC" w14:textId="66DBF214" w:rsidR="004B7DF0" w:rsidRPr="00EC1DEB" w:rsidRDefault="003D5E63" w:rsidP="004B7DF0">
      <w:pPr>
        <w:rPr>
          <w:lang w:val="nn-NO" w:eastAsia="nb-NO"/>
        </w:rPr>
      </w:pPr>
      <w:r>
        <w:rPr>
          <w:i/>
          <w:iCs/>
          <w:szCs w:val="22"/>
        </w:rPr>
        <w:br/>
      </w:r>
      <w:r w:rsidR="00EC1DEB" w:rsidRPr="00EC1DEB">
        <w:rPr>
          <w:szCs w:val="22"/>
        </w:rPr>
        <w:t>Se kap. 3 og 6 i Bilag 1.</w:t>
      </w:r>
      <w:r w:rsidR="00EC1DEB" w:rsidRPr="00EC1DEB">
        <w:rPr>
          <w:lang w:eastAsia="nb-NO"/>
        </w:rPr>
        <w:t xml:space="preserve"> </w:t>
      </w:r>
    </w:p>
    <w:p w14:paraId="65EEDB56" w14:textId="2298C5BA" w:rsidR="004B7DF0" w:rsidRPr="003C37C8" w:rsidRDefault="00E3554F" w:rsidP="00E3554F">
      <w:pPr>
        <w:pStyle w:val="Overskrift3"/>
        <w:rPr>
          <w:rFonts w:asciiTheme="minorHAnsi" w:hAnsiTheme="minorHAnsi" w:cstheme="minorHAnsi"/>
        </w:rPr>
      </w:pPr>
      <w:bookmarkStart w:id="37" w:name="_Toc229466963"/>
      <w:r w:rsidRPr="003C37C8">
        <w:rPr>
          <w:rFonts w:asciiTheme="minorHAnsi" w:hAnsiTheme="minorHAnsi" w:cstheme="minorHAnsi"/>
          <w:bCs w:val="0"/>
        </w:rPr>
        <w:t>Oppdragstakers</w:t>
      </w:r>
      <w:r w:rsidRPr="003C37C8">
        <w:rPr>
          <w:rFonts w:asciiTheme="minorHAnsi" w:hAnsiTheme="minorHAnsi" w:cstheme="minorHAnsi"/>
        </w:rPr>
        <w:t xml:space="preserve"> fremdriftsplan</w:t>
      </w:r>
      <w:bookmarkEnd w:id="37"/>
    </w:p>
    <w:p w14:paraId="3D065312" w14:textId="118F255C" w:rsidR="003C37C8" w:rsidRPr="003C37C8" w:rsidRDefault="00B021D8" w:rsidP="003C37C8">
      <w:pPr>
        <w:rPr>
          <w:rFonts w:cstheme="minorHAnsi"/>
        </w:rPr>
      </w:pPr>
      <w:r w:rsidRPr="003C37C8">
        <w:rPr>
          <w:rFonts w:cstheme="minorHAnsi"/>
          <w:iCs/>
        </w:rPr>
        <w:t>Oppdragstaker</w:t>
      </w:r>
      <w:r w:rsidR="004B7DF0" w:rsidRPr="003C37C8">
        <w:rPr>
          <w:rFonts w:cstheme="minorHAnsi"/>
          <w:iCs/>
        </w:rPr>
        <w:t xml:space="preserve"> skal utarbeide en fremdriftsplan</w:t>
      </w:r>
      <w:r w:rsidR="00EA1653" w:rsidRPr="003C37C8">
        <w:rPr>
          <w:rFonts w:cstheme="minorHAnsi"/>
          <w:iCs/>
        </w:rPr>
        <w:t xml:space="preserve"> </w:t>
      </w:r>
      <w:r w:rsidR="004B7DF0" w:rsidRPr="003C37C8">
        <w:rPr>
          <w:rFonts w:cstheme="minorHAnsi"/>
          <w:iCs/>
        </w:rPr>
        <w:t>for sine ytelser</w:t>
      </w:r>
      <w:r w:rsidR="003C37C8">
        <w:rPr>
          <w:rFonts w:cstheme="minorHAnsi"/>
          <w:iCs/>
        </w:rPr>
        <w:t>, i</w:t>
      </w:r>
      <w:r w:rsidR="003C37C8" w:rsidRPr="003C37C8">
        <w:rPr>
          <w:rFonts w:cstheme="minorHAnsi"/>
        </w:rPr>
        <w:t>nkludert en faktureringsplan i samsvar med oppdragets gjennomføring.</w:t>
      </w:r>
    </w:p>
    <w:p w14:paraId="7C2DE4AA" w14:textId="47B69B28" w:rsidR="00E3554F" w:rsidRPr="00E3554F" w:rsidRDefault="00E3554F" w:rsidP="00E3554F">
      <w:pPr>
        <w:rPr>
          <w:lang w:eastAsia="nb-NO"/>
        </w:rPr>
      </w:pPr>
    </w:p>
    <w:p w14:paraId="2D1DECD9" w14:textId="733AF2E3" w:rsidR="00A11C90" w:rsidRDefault="00980082" w:rsidP="00EC1DEB">
      <w:pPr>
        <w:pStyle w:val="Overskrift2"/>
      </w:pPr>
      <w:bookmarkStart w:id="38" w:name="_Toc229466964"/>
      <w:r>
        <w:t xml:space="preserve">Avtalens punkt </w:t>
      </w:r>
      <w:r w:rsidR="00A11C90">
        <w:t>3.2 Bruk av metoder og kvalitetssikring</w:t>
      </w:r>
      <w:bookmarkEnd w:id="38"/>
    </w:p>
    <w:p w14:paraId="4D159547" w14:textId="0C53C301" w:rsidR="00C071E1" w:rsidRPr="00A11C90" w:rsidRDefault="00A11C90" w:rsidP="00A11C90">
      <w:pPr>
        <w:rPr>
          <w:lang w:eastAsia="nb-NO"/>
        </w:rPr>
      </w:pPr>
      <w:r>
        <w:rPr>
          <w:lang w:eastAsia="nb-NO"/>
        </w:rPr>
        <w:t>Krav til</w:t>
      </w:r>
      <w:r w:rsidR="00E3554F">
        <w:rPr>
          <w:lang w:eastAsia="nb-NO"/>
        </w:rPr>
        <w:t>,</w:t>
      </w:r>
      <w:r>
        <w:rPr>
          <w:lang w:eastAsia="nb-NO"/>
        </w:rPr>
        <w:t xml:space="preserve"> og rutiner for kvalitetssikring </w:t>
      </w:r>
      <w:r w:rsidR="00EC1DEB">
        <w:rPr>
          <w:lang w:eastAsia="nb-NO"/>
        </w:rPr>
        <w:t>fremgår av kap. 4 i Bilag 1</w:t>
      </w:r>
      <w:r w:rsidR="00E3554F">
        <w:rPr>
          <w:lang w:eastAsia="nb-NO"/>
        </w:rPr>
        <w:t xml:space="preserve">. </w:t>
      </w:r>
    </w:p>
    <w:p w14:paraId="575C5AE7" w14:textId="2E70BD7B" w:rsidR="00E23058" w:rsidRDefault="00E23058">
      <w:pPr>
        <w:pStyle w:val="Overskrift2"/>
      </w:pPr>
      <w:bookmarkStart w:id="39" w:name="_Toc229466965"/>
      <w:r>
        <w:t>Avtalens punkt 3.3 Medvirkning</w:t>
      </w:r>
      <w:bookmarkEnd w:id="39"/>
    </w:p>
    <w:p w14:paraId="7AA10930" w14:textId="5004C35A" w:rsidR="00E23058" w:rsidRPr="00E23058" w:rsidRDefault="00977B6A" w:rsidP="00E23058">
      <w:pPr>
        <w:rPr>
          <w:lang w:eastAsia="nb-NO"/>
        </w:rPr>
      </w:pPr>
      <w:r w:rsidRPr="00A767EE">
        <w:rPr>
          <w:rFonts w:eastAsia="Times New Roman" w:cstheme="minorHAnsi"/>
          <w:lang w:eastAsia="nb-NO"/>
        </w:rPr>
        <w:t>JD nedsetter en referansegruppe for følgeevalueringen, sammensatt av organisasjoner og/eller myndigheter med relevant kompetanse på fagfeltet.</w:t>
      </w:r>
      <w:r>
        <w:rPr>
          <w:rFonts w:eastAsia="Times New Roman" w:cstheme="minorHAnsi"/>
          <w:lang w:eastAsia="nb-NO"/>
        </w:rPr>
        <w:t xml:space="preserve"> Leverandøren skal ha nødvendig dialog med referansegruppen og delta på de antatt </w:t>
      </w:r>
      <w:r w:rsidRPr="00977B6A">
        <w:rPr>
          <w:rFonts w:eastAsia="Times New Roman" w:cstheme="minorHAnsi"/>
          <w:lang w:eastAsia="nb-NO"/>
        </w:rPr>
        <w:t>halvårlige dialog-/kunnskapsutvekslingsmøter med referansegruppen (fysisk eller digitalt).</w:t>
      </w:r>
      <w:r>
        <w:rPr>
          <w:rFonts w:eastAsia="Times New Roman" w:cstheme="minorHAnsi"/>
          <w:lang w:eastAsia="nb-NO"/>
        </w:rPr>
        <w:t xml:space="preserve"> Se ellers bilag 1, </w:t>
      </w:r>
      <w:r w:rsidR="00914FD4">
        <w:rPr>
          <w:rFonts w:eastAsia="Times New Roman" w:cstheme="minorHAnsi"/>
          <w:lang w:eastAsia="nb-NO"/>
        </w:rPr>
        <w:t xml:space="preserve">kapittel 6, under </w:t>
      </w:r>
      <w:r w:rsidR="00780A1E">
        <w:rPr>
          <w:rFonts w:eastAsia="Times New Roman" w:cstheme="minorHAnsi"/>
          <w:lang w:eastAsia="nb-NO"/>
        </w:rPr>
        <w:t>overskriften</w:t>
      </w:r>
      <w:r>
        <w:rPr>
          <w:rFonts w:eastAsia="Times New Roman" w:cstheme="minorHAnsi"/>
          <w:lang w:eastAsia="nb-NO"/>
        </w:rPr>
        <w:t xml:space="preserve"> </w:t>
      </w:r>
      <w:r w:rsidRPr="00977B6A">
        <w:rPr>
          <w:rFonts w:eastAsia="Times New Roman" w:cstheme="minorHAnsi"/>
          <w:lang w:eastAsia="nb-NO"/>
        </w:rPr>
        <w:t>Referansegruppe og kunnskapsutveksling</w:t>
      </w:r>
      <w:r>
        <w:rPr>
          <w:rFonts w:eastAsia="Times New Roman" w:cstheme="minorHAnsi"/>
          <w:lang w:eastAsia="nb-NO"/>
        </w:rPr>
        <w:t>.</w:t>
      </w:r>
      <w:r w:rsidR="003D7ECF">
        <w:rPr>
          <w:lang w:eastAsia="nb-NO"/>
        </w:rPr>
        <w:br w:type="page"/>
      </w:r>
    </w:p>
    <w:p w14:paraId="49B8E792" w14:textId="679D321A" w:rsidR="004332C7" w:rsidRDefault="008E7986" w:rsidP="008E7986">
      <w:pPr>
        <w:pStyle w:val="Overskrift1"/>
      </w:pPr>
      <w:bookmarkStart w:id="40" w:name="_Toc229466966"/>
      <w:r>
        <w:lastRenderedPageBreak/>
        <w:t>Bilag 4: Administrative bestemmelser</w:t>
      </w:r>
      <w:bookmarkEnd w:id="40"/>
    </w:p>
    <w:p w14:paraId="2F836249" w14:textId="41122358" w:rsidR="008E7986" w:rsidRPr="00180DEB" w:rsidRDefault="008E7986" w:rsidP="008E7986">
      <w:pPr>
        <w:rPr>
          <w:lang w:eastAsia="nb-NO"/>
        </w:rPr>
      </w:pPr>
      <w:r w:rsidRPr="000E4005">
        <w:rPr>
          <w:i/>
          <w:iCs/>
          <w:sz w:val="20"/>
          <w:szCs w:val="20"/>
        </w:rPr>
        <w:t xml:space="preserve">Administrative bestemmelser og andre opplysninger relevant for Partenes forhold. Fylles ut av </w:t>
      </w:r>
      <w:r w:rsidR="00F74EFB">
        <w:rPr>
          <w:i/>
          <w:iCs/>
          <w:sz w:val="20"/>
          <w:szCs w:val="20"/>
        </w:rPr>
        <w:t>Oppdragstaker</w:t>
      </w:r>
      <w:r>
        <w:rPr>
          <w:i/>
          <w:iCs/>
          <w:sz w:val="20"/>
          <w:szCs w:val="20"/>
        </w:rPr>
        <w:t xml:space="preserve"> </w:t>
      </w:r>
      <w:r w:rsidRPr="000E4005">
        <w:rPr>
          <w:i/>
          <w:iCs/>
          <w:sz w:val="20"/>
          <w:szCs w:val="20"/>
        </w:rPr>
        <w:t xml:space="preserve">basert på de overordnede føringer </w:t>
      </w:r>
      <w:r w:rsidR="00362E3D">
        <w:rPr>
          <w:i/>
          <w:iCs/>
          <w:sz w:val="20"/>
          <w:szCs w:val="20"/>
        </w:rPr>
        <w:t>Oppdragsgiver</w:t>
      </w:r>
      <w:r>
        <w:rPr>
          <w:i/>
          <w:iCs/>
          <w:sz w:val="20"/>
          <w:szCs w:val="20"/>
        </w:rPr>
        <w:t xml:space="preserve"> </w:t>
      </w:r>
      <w:r w:rsidRPr="000E4005">
        <w:rPr>
          <w:i/>
          <w:iCs/>
          <w:sz w:val="20"/>
          <w:szCs w:val="20"/>
        </w:rPr>
        <w:t>har gitt i bilaget.</w:t>
      </w:r>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41" w:name="_Toc229466967"/>
      <w:r w:rsidRPr="00BD1875">
        <w:t>Avtalens</w:t>
      </w:r>
      <w:r>
        <w:t xml:space="preserve"> punkt</w:t>
      </w:r>
      <w:r w:rsidRPr="00BD1875">
        <w:t xml:space="preserve"> </w:t>
      </w:r>
      <w:r w:rsidR="0013213E">
        <w:t>1.5</w:t>
      </w:r>
      <w:r w:rsidR="001E52B2">
        <w:t xml:space="preserve"> Partenes representanter</w:t>
      </w:r>
      <w:bookmarkEnd w:id="41"/>
    </w:p>
    <w:p w14:paraId="71FDBEAD" w14:textId="227FFAFF" w:rsidR="00815C05" w:rsidRDefault="00815C05" w:rsidP="004435DF">
      <w:pPr>
        <w:pStyle w:val="Overskrift3"/>
      </w:pPr>
      <w:bookmarkStart w:id="42" w:name="_Toc229466968"/>
      <w:r>
        <w:t>Bemyndiget representant (person eller rolle)</w:t>
      </w:r>
      <w:bookmarkEnd w:id="42"/>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6ADE3DAF" w14:textId="25B8F549" w:rsidR="0082116A" w:rsidRDefault="00815C05" w:rsidP="0082116A">
      <w:r w:rsidRPr="002A1AAE">
        <w:rPr>
          <w:b/>
          <w:bCs/>
        </w:rPr>
        <w:t xml:space="preserve">Hos </w:t>
      </w:r>
      <w:r w:rsidR="000766F3" w:rsidRPr="002A1AAE">
        <w:rPr>
          <w:b/>
          <w:bCs/>
        </w:rPr>
        <w:t>Oppdragsgiver</w:t>
      </w:r>
      <w:r w:rsidRPr="002A1AAE">
        <w:rPr>
          <w:b/>
          <w:bCs/>
        </w:rPr>
        <w:t xml:space="preserve">: </w:t>
      </w:r>
      <w:r w:rsidR="0082116A" w:rsidRPr="002A1AAE">
        <w:rPr>
          <w:b/>
          <w:bCs/>
        </w:rPr>
        <w:br/>
      </w:r>
      <w:r w:rsidR="0082116A" w:rsidRPr="00E51AE4">
        <w:t xml:space="preserve">Navn: </w:t>
      </w:r>
      <w:r w:rsidR="0082116A">
        <w:t xml:space="preserve">Anders </w:t>
      </w:r>
      <w:r w:rsidR="0082116A" w:rsidRPr="0082116A">
        <w:t>Schiøtz</w:t>
      </w:r>
      <w:r w:rsidR="0082116A">
        <w:t xml:space="preserve"> </w:t>
      </w:r>
      <w:r w:rsidR="0082116A" w:rsidRPr="0082116A">
        <w:t>Worren</w:t>
      </w:r>
    </w:p>
    <w:p w14:paraId="6AF15E0E" w14:textId="6DEEE266" w:rsidR="0082116A" w:rsidRDefault="0082116A" w:rsidP="00043071">
      <w:r w:rsidRPr="00E51AE4">
        <w:t>Tittel: Avdelingsdirektør</w:t>
      </w:r>
      <w:r w:rsidR="00043071">
        <w:t xml:space="preserve">, Seksjon for kriminalitetsbekjempelse, Politiavdelingen, </w:t>
      </w:r>
      <w:r w:rsidR="002A1AAE" w:rsidRPr="002A1AAE">
        <w:t>Justis- og beredskapsdepartementet</w:t>
      </w:r>
    </w:p>
    <w:p w14:paraId="3A03B28D" w14:textId="77777777" w:rsidR="002A1AAE" w:rsidRPr="00D50AFD" w:rsidRDefault="002A1AAE" w:rsidP="002A1AAE">
      <w:pPr>
        <w:rPr>
          <w:lang w:val="nn-NO"/>
        </w:rPr>
      </w:pPr>
      <w:r w:rsidRPr="00D50AFD">
        <w:rPr>
          <w:lang w:val="nn-NO"/>
        </w:rPr>
        <w:t>Telefon: 997 138 57</w:t>
      </w:r>
    </w:p>
    <w:p w14:paraId="3AE5AD14" w14:textId="77777777" w:rsidR="002A1AAE" w:rsidRPr="00D50AFD" w:rsidRDefault="002A1AAE" w:rsidP="002A1AAE">
      <w:pPr>
        <w:rPr>
          <w:lang w:val="nn-NO"/>
        </w:rPr>
      </w:pPr>
      <w:r w:rsidRPr="00D50AFD">
        <w:rPr>
          <w:lang w:val="nn-NO"/>
        </w:rPr>
        <w:t>E-post: Anders.Worren@jd.dep.no</w:t>
      </w:r>
    </w:p>
    <w:p w14:paraId="351F18BF" w14:textId="00705C4B" w:rsidR="002A1AAE" w:rsidRPr="00D50AFD" w:rsidRDefault="0082116A" w:rsidP="002A1AAE">
      <w:pPr>
        <w:rPr>
          <w:lang w:val="nn-NO"/>
        </w:rPr>
      </w:pPr>
      <w:r w:rsidRPr="00D50AFD">
        <w:rPr>
          <w:lang w:val="nn-NO"/>
        </w:rPr>
        <w:t>Adresse:</w:t>
      </w:r>
      <w:r w:rsidR="002A1AAE" w:rsidRPr="00D50AFD">
        <w:rPr>
          <w:lang w:val="nn-NO"/>
        </w:rPr>
        <w:br/>
        <w:t>Postboks 8005 Dep</w:t>
      </w:r>
      <w:r w:rsidR="002A1AAE" w:rsidRPr="00D50AFD">
        <w:rPr>
          <w:lang w:val="nn-NO"/>
        </w:rPr>
        <w:br/>
        <w:t>0030 Oslo</w:t>
      </w:r>
    </w:p>
    <w:p w14:paraId="05053487" w14:textId="3845C617" w:rsidR="002A1AAE" w:rsidRPr="002A1AAE" w:rsidRDefault="002A1AAE" w:rsidP="002A1AAE">
      <w:r w:rsidRPr="002A1AAE">
        <w:t>Justis- og beredskapsdepartementet</w:t>
      </w:r>
      <w:r w:rsidRPr="002A1AAE">
        <w:br/>
        <w:t xml:space="preserve">Kontaktperson </w:t>
      </w:r>
      <w:r>
        <w:t xml:space="preserve">Anders </w:t>
      </w:r>
      <w:r w:rsidRPr="0082116A">
        <w:t>Schiøtz</w:t>
      </w:r>
      <w:r>
        <w:t xml:space="preserve"> </w:t>
      </w:r>
      <w:r w:rsidRPr="0082116A">
        <w:t>Worren</w:t>
      </w:r>
      <w:r w:rsidRPr="002A1AAE">
        <w:br/>
        <w:t>DSS logistikk- og kontrollsenter (LOKS)</w:t>
      </w:r>
      <w:r w:rsidRPr="002A1AAE">
        <w:br/>
        <w:t>Lienga 4</w:t>
      </w:r>
      <w:r w:rsidRPr="002A1AAE">
        <w:br/>
        <w:t>1414 Trollåsen</w:t>
      </w:r>
    </w:p>
    <w:p w14:paraId="7CE452AF" w14:textId="7FC82425" w:rsidR="00815C05" w:rsidRDefault="00815C05" w:rsidP="00815C05"/>
    <w:p w14:paraId="5E450E7D" w14:textId="77777777" w:rsidR="00815C05" w:rsidRDefault="00815C05" w:rsidP="00815C05"/>
    <w:p w14:paraId="1A49C8A0" w14:textId="0D2B7D96" w:rsidR="00815C05" w:rsidRDefault="00815C05" w:rsidP="00815C05">
      <w:r w:rsidRPr="00043071">
        <w:rPr>
          <w:b/>
          <w:bCs/>
        </w:rPr>
        <w:t>Hos</w:t>
      </w:r>
      <w:r w:rsidR="006B5168" w:rsidRPr="00043071">
        <w:rPr>
          <w:b/>
          <w:bCs/>
        </w:rPr>
        <w:t xml:space="preserve"> </w:t>
      </w:r>
      <w:r w:rsidR="000766F3" w:rsidRPr="00043071">
        <w:rPr>
          <w:b/>
          <w:bCs/>
        </w:rPr>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43" w:name="_Toc229466969"/>
      <w:r>
        <w:t>Avtalens punkt 1.6 Nøkkelpersonell</w:t>
      </w:r>
      <w:bookmarkEnd w:id="43"/>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3020"/>
        <w:gridCol w:w="3021"/>
        <w:gridCol w:w="3021"/>
      </w:tblGrid>
      <w:tr w:rsidR="00E61E7D" w14:paraId="164FAA5F" w14:textId="77777777" w:rsidTr="00E61E7D">
        <w:tc>
          <w:tcPr>
            <w:tcW w:w="3020" w:type="dxa"/>
            <w:shd w:val="clear" w:color="auto" w:fill="D0CECE" w:themeFill="background2" w:themeFillShade="E6"/>
          </w:tcPr>
          <w:p w14:paraId="6B25F2EA" w14:textId="64728C66"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Navn</w:t>
            </w:r>
          </w:p>
        </w:tc>
        <w:tc>
          <w:tcPr>
            <w:tcW w:w="3021" w:type="dxa"/>
            <w:shd w:val="clear" w:color="auto" w:fill="D0CECE" w:themeFill="background2" w:themeFillShade="E6"/>
          </w:tcPr>
          <w:p w14:paraId="29E4F2BF" w14:textId="6DB7A18E"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Stilling/Rolle</w:t>
            </w:r>
          </w:p>
        </w:tc>
        <w:tc>
          <w:tcPr>
            <w:tcW w:w="3021" w:type="dxa"/>
            <w:shd w:val="clear" w:color="auto" w:fill="D0CECE" w:themeFill="background2" w:themeFillShade="E6"/>
          </w:tcPr>
          <w:p w14:paraId="4F41470D" w14:textId="064CEDED"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Prosentvis bidrag</w:t>
            </w:r>
          </w:p>
        </w:tc>
      </w:tr>
      <w:tr w:rsidR="00E61E7D" w14:paraId="16FD24E2" w14:textId="77777777" w:rsidTr="00E61E7D">
        <w:tc>
          <w:tcPr>
            <w:tcW w:w="3020" w:type="dxa"/>
          </w:tcPr>
          <w:p w14:paraId="0947C087" w14:textId="77777777" w:rsidR="00E61E7D" w:rsidRDefault="00E61E7D" w:rsidP="009755B6"/>
        </w:tc>
        <w:tc>
          <w:tcPr>
            <w:tcW w:w="3021" w:type="dxa"/>
          </w:tcPr>
          <w:p w14:paraId="20B1AF7F" w14:textId="77777777" w:rsidR="00E61E7D" w:rsidRDefault="00E61E7D" w:rsidP="009755B6"/>
        </w:tc>
        <w:tc>
          <w:tcPr>
            <w:tcW w:w="3021" w:type="dxa"/>
          </w:tcPr>
          <w:p w14:paraId="5BA6544E" w14:textId="77777777" w:rsidR="00E61E7D" w:rsidRDefault="00E61E7D" w:rsidP="009755B6"/>
        </w:tc>
      </w:tr>
      <w:tr w:rsidR="00E61E7D" w14:paraId="221FE53E" w14:textId="77777777" w:rsidTr="00E61E7D">
        <w:tc>
          <w:tcPr>
            <w:tcW w:w="3020" w:type="dxa"/>
          </w:tcPr>
          <w:p w14:paraId="087C9ED6" w14:textId="77777777" w:rsidR="00E61E7D" w:rsidRDefault="00E61E7D" w:rsidP="009755B6"/>
        </w:tc>
        <w:tc>
          <w:tcPr>
            <w:tcW w:w="3021" w:type="dxa"/>
          </w:tcPr>
          <w:p w14:paraId="2FE63C14" w14:textId="77777777" w:rsidR="00E61E7D" w:rsidRDefault="00E61E7D" w:rsidP="009755B6"/>
        </w:tc>
        <w:tc>
          <w:tcPr>
            <w:tcW w:w="3021" w:type="dxa"/>
          </w:tcPr>
          <w:p w14:paraId="2E9B97EB" w14:textId="77777777" w:rsidR="00E61E7D" w:rsidRDefault="00E61E7D" w:rsidP="009755B6"/>
        </w:tc>
      </w:tr>
      <w:tr w:rsidR="00E61E7D" w14:paraId="1DBFA38B" w14:textId="77777777" w:rsidTr="00E61E7D">
        <w:tc>
          <w:tcPr>
            <w:tcW w:w="3020" w:type="dxa"/>
          </w:tcPr>
          <w:p w14:paraId="3CAA5151" w14:textId="77777777" w:rsidR="00E61E7D" w:rsidRDefault="00E61E7D" w:rsidP="009755B6"/>
        </w:tc>
        <w:tc>
          <w:tcPr>
            <w:tcW w:w="3021" w:type="dxa"/>
          </w:tcPr>
          <w:p w14:paraId="6CFE6970" w14:textId="77777777" w:rsidR="00E61E7D" w:rsidRDefault="00E61E7D" w:rsidP="009755B6"/>
        </w:tc>
        <w:tc>
          <w:tcPr>
            <w:tcW w:w="3021" w:type="dxa"/>
          </w:tcPr>
          <w:p w14:paraId="771FE5CB" w14:textId="77777777" w:rsidR="00E61E7D" w:rsidRDefault="00E61E7D" w:rsidP="009755B6"/>
        </w:tc>
      </w:tr>
      <w:tr w:rsidR="00E61E7D" w14:paraId="2C5F8EC3" w14:textId="77777777" w:rsidTr="00E61E7D">
        <w:tc>
          <w:tcPr>
            <w:tcW w:w="3020" w:type="dxa"/>
          </w:tcPr>
          <w:p w14:paraId="5BF1DCA4" w14:textId="77777777" w:rsidR="00E61E7D" w:rsidRDefault="00E61E7D" w:rsidP="009755B6"/>
        </w:tc>
        <w:tc>
          <w:tcPr>
            <w:tcW w:w="3021" w:type="dxa"/>
          </w:tcPr>
          <w:p w14:paraId="68AA74EA" w14:textId="77777777" w:rsidR="00E61E7D" w:rsidRDefault="00E61E7D" w:rsidP="009755B6"/>
        </w:tc>
        <w:tc>
          <w:tcPr>
            <w:tcW w:w="3021" w:type="dxa"/>
          </w:tcPr>
          <w:p w14:paraId="6E542014" w14:textId="77777777" w:rsidR="00E61E7D" w:rsidRDefault="00E61E7D" w:rsidP="009755B6"/>
        </w:tc>
      </w:tr>
      <w:tr w:rsidR="00E61E7D" w14:paraId="78732C61" w14:textId="77777777" w:rsidTr="00E61E7D">
        <w:tc>
          <w:tcPr>
            <w:tcW w:w="3020" w:type="dxa"/>
          </w:tcPr>
          <w:p w14:paraId="68F48D1A" w14:textId="77777777" w:rsidR="00E61E7D" w:rsidRDefault="00E61E7D" w:rsidP="009755B6"/>
        </w:tc>
        <w:tc>
          <w:tcPr>
            <w:tcW w:w="3021" w:type="dxa"/>
          </w:tcPr>
          <w:p w14:paraId="08D61C7A" w14:textId="77777777" w:rsidR="00E61E7D" w:rsidRDefault="00E61E7D" w:rsidP="009755B6"/>
        </w:tc>
        <w:tc>
          <w:tcPr>
            <w:tcW w:w="3021" w:type="dxa"/>
          </w:tcPr>
          <w:p w14:paraId="190F3BBB" w14:textId="77777777" w:rsidR="00E61E7D" w:rsidRDefault="00E61E7D" w:rsidP="009755B6"/>
        </w:tc>
      </w:tr>
    </w:tbl>
    <w:p w14:paraId="5BCDF9FB" w14:textId="77777777" w:rsidR="009755B6" w:rsidRPr="009755B6" w:rsidRDefault="009755B6" w:rsidP="009755B6">
      <w:pPr>
        <w:rPr>
          <w:lang w:eastAsia="nb-NO"/>
        </w:rPr>
      </w:pPr>
    </w:p>
    <w:p w14:paraId="49CB7DA3" w14:textId="77777777" w:rsidR="005170BF" w:rsidRPr="005170BF" w:rsidRDefault="005170BF" w:rsidP="005170BF">
      <w:pPr>
        <w:rPr>
          <w:lang w:eastAsia="nb-NO"/>
        </w:rPr>
      </w:pPr>
    </w:p>
    <w:p w14:paraId="6AE90FB9" w14:textId="3BADE8B1" w:rsidR="00D22153" w:rsidRDefault="00881745" w:rsidP="00425E12">
      <w:pPr>
        <w:pStyle w:val="Overskrift2"/>
      </w:pPr>
      <w:bookmarkStart w:id="44" w:name="_Toc229466970"/>
      <w:r>
        <w:t>Avtalen</w:t>
      </w:r>
      <w:r w:rsidR="00D22153">
        <w:t xml:space="preserve">s punkt </w:t>
      </w:r>
      <w:r w:rsidR="00C53226">
        <w:t>3.5 Gjensidig informasjonspli</w:t>
      </w:r>
      <w:r w:rsidR="008B1D19">
        <w:t>kt</w:t>
      </w:r>
      <w:bookmarkEnd w:id="44"/>
      <w:r w:rsidR="00D22153">
        <w:t xml:space="preserve"> </w:t>
      </w:r>
    </w:p>
    <w:p w14:paraId="6BF9C691" w14:textId="77777777" w:rsidR="00D22153" w:rsidRDefault="00D22153" w:rsidP="00D22153"/>
    <w:p w14:paraId="07D5E38C" w14:textId="01343B29" w:rsidR="008B1D19" w:rsidRDefault="00FB1CDE" w:rsidP="00D22153">
      <w:r>
        <w:t>Frister og rutiner for møter kan avtales her.</w:t>
      </w:r>
    </w:p>
    <w:p w14:paraId="6300A24B" w14:textId="77777777" w:rsidR="008B1D19" w:rsidRDefault="008B1D19" w:rsidP="00D22153"/>
    <w:p w14:paraId="27456C55" w14:textId="5E6C9D28" w:rsidR="008B1D19" w:rsidRPr="00C9085C" w:rsidRDefault="00D22153" w:rsidP="00D22153">
      <w:r w:rsidRPr="00C9085C">
        <w:t>Frist for innkallelse til møter: </w:t>
      </w:r>
    </w:p>
    <w:p w14:paraId="0414CFB2" w14:textId="77777777" w:rsidR="00D22153" w:rsidRDefault="00D22153" w:rsidP="00D22153">
      <w:r w:rsidRPr="00C9085C">
        <w:t> </w:t>
      </w:r>
    </w:p>
    <w:p w14:paraId="183DEF94" w14:textId="7B60194E" w:rsidR="00815C05" w:rsidRDefault="00D22153" w:rsidP="00815C05">
      <w:r w:rsidRPr="00C9085C">
        <w:t>Rutiner for gjennomføring av møter: </w:t>
      </w:r>
    </w:p>
    <w:p w14:paraId="0B286F70" w14:textId="77777777" w:rsidR="00916AAB" w:rsidRPr="005B15D9" w:rsidRDefault="00916AAB" w:rsidP="00815C05"/>
    <w:p w14:paraId="26C4D551" w14:textId="7A1547A2" w:rsidR="00404E5E" w:rsidRDefault="00404E5E">
      <w:pPr>
        <w:pStyle w:val="Overskrift2"/>
      </w:pPr>
      <w:bookmarkStart w:id="45" w:name="_Toc229466971"/>
      <w:r>
        <w:t xml:space="preserve">Avtalens punkt </w:t>
      </w:r>
      <w:r w:rsidR="00522893">
        <w:t>3.7</w:t>
      </w:r>
      <w:r w:rsidR="00897439">
        <w:t xml:space="preserve"> </w:t>
      </w:r>
      <w:r w:rsidR="00522893">
        <w:t>Oppdragstakers</w:t>
      </w:r>
      <w:r w:rsidR="00897439">
        <w:t xml:space="preserve"> bruk av underleverandører</w:t>
      </w:r>
      <w:bookmarkEnd w:id="45"/>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46" w:name="_Toc229466972"/>
      <w:r>
        <w:t xml:space="preserve">Avtalens punkt </w:t>
      </w:r>
      <w:r w:rsidR="008766EC">
        <w:t>3.8</w:t>
      </w:r>
      <w:r>
        <w:t xml:space="preserve"> </w:t>
      </w:r>
      <w:r w:rsidR="00E41A2B">
        <w:t>Oppdragsgivers</w:t>
      </w:r>
      <w:r>
        <w:t xml:space="preserve"> bruk av tredjepart</w:t>
      </w:r>
      <w:bookmarkEnd w:id="46"/>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rsidTr="008F6BC8">
        <w:tc>
          <w:tcPr>
            <w:tcW w:w="4531" w:type="dxa"/>
            <w:shd w:val="clear" w:color="auto" w:fill="D0CECE" w:themeFill="background2" w:themeFillShade="E6"/>
          </w:tcPr>
          <w:p w14:paraId="4DB6C938" w14:textId="77777777" w:rsidR="00D32FE3" w:rsidRPr="00183E34" w:rsidRDefault="00D32FE3" w:rsidP="008F6BC8">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rsidP="008F6BC8">
            <w:pPr>
              <w:rPr>
                <w:rFonts w:asciiTheme="minorHAnsi" w:hAnsiTheme="minorHAnsi" w:cstheme="minorHAnsi"/>
              </w:rPr>
            </w:pPr>
            <w:r>
              <w:rPr>
                <w:rFonts w:asciiTheme="minorHAnsi" w:hAnsiTheme="minorHAnsi" w:cstheme="minorHAnsi"/>
              </w:rPr>
              <w:t>Kategori</w:t>
            </w:r>
          </w:p>
        </w:tc>
      </w:tr>
      <w:tr w:rsidR="00D32FE3" w14:paraId="00899319" w14:textId="77777777" w:rsidTr="008F6BC8">
        <w:tc>
          <w:tcPr>
            <w:tcW w:w="4531" w:type="dxa"/>
          </w:tcPr>
          <w:p w14:paraId="2AFAB57C" w14:textId="77777777" w:rsidR="00D32FE3" w:rsidRDefault="00D32FE3" w:rsidP="008F6BC8"/>
        </w:tc>
        <w:tc>
          <w:tcPr>
            <w:tcW w:w="4531" w:type="dxa"/>
          </w:tcPr>
          <w:p w14:paraId="6F112A1D" w14:textId="77777777" w:rsidR="00D32FE3" w:rsidRDefault="00D32FE3" w:rsidP="008F6BC8"/>
        </w:tc>
      </w:tr>
      <w:tr w:rsidR="00D32FE3" w14:paraId="5D6669F6" w14:textId="77777777" w:rsidTr="008F6BC8">
        <w:tc>
          <w:tcPr>
            <w:tcW w:w="4531" w:type="dxa"/>
          </w:tcPr>
          <w:p w14:paraId="38DCE399" w14:textId="77777777" w:rsidR="00D32FE3" w:rsidRDefault="00D32FE3" w:rsidP="008F6BC8"/>
        </w:tc>
        <w:tc>
          <w:tcPr>
            <w:tcW w:w="4531" w:type="dxa"/>
          </w:tcPr>
          <w:p w14:paraId="0D14434C" w14:textId="77777777" w:rsidR="00D32FE3" w:rsidRDefault="00D32FE3" w:rsidP="008F6BC8"/>
        </w:tc>
      </w:tr>
      <w:tr w:rsidR="00D32FE3" w14:paraId="3DEB56E1" w14:textId="77777777" w:rsidTr="008F6BC8">
        <w:tc>
          <w:tcPr>
            <w:tcW w:w="4531" w:type="dxa"/>
          </w:tcPr>
          <w:p w14:paraId="3CFBFAC7" w14:textId="77777777" w:rsidR="00D32FE3" w:rsidRDefault="00D32FE3" w:rsidP="008F6BC8"/>
        </w:tc>
        <w:tc>
          <w:tcPr>
            <w:tcW w:w="4531" w:type="dxa"/>
          </w:tcPr>
          <w:p w14:paraId="29D07A2A" w14:textId="77777777" w:rsidR="00D32FE3" w:rsidRDefault="00D32FE3" w:rsidP="008F6BC8"/>
        </w:tc>
      </w:tr>
    </w:tbl>
    <w:p w14:paraId="0545E9BE" w14:textId="77777777" w:rsidR="00F71522" w:rsidRDefault="00F71522" w:rsidP="00BC44EB">
      <w:pPr>
        <w:rPr>
          <w:lang w:eastAsia="nb-NO"/>
        </w:rPr>
      </w:pPr>
    </w:p>
    <w:p w14:paraId="0A118A42" w14:textId="7DC69B9A" w:rsidR="00E572D5" w:rsidRDefault="00E572D5" w:rsidP="00E572D5">
      <w:pPr>
        <w:pStyle w:val="Overskrift2"/>
      </w:pPr>
      <w:bookmarkStart w:id="47" w:name="_Toc229466973"/>
      <w:r w:rsidRPr="003A66C4">
        <w:t>Avtalens punkt</w:t>
      </w:r>
      <w:r w:rsidRPr="00244EE2">
        <w:t xml:space="preserve"> </w:t>
      </w:r>
      <w:r w:rsidR="008766EC">
        <w:t>3.9</w:t>
      </w:r>
      <w:r>
        <w:t xml:space="preserve"> Lønns- og arbeidsvilkår</w:t>
      </w:r>
      <w:bookmarkEnd w:id="47"/>
      <w:r w:rsidRPr="00244EE2">
        <w:t xml:space="preserve"> </w:t>
      </w:r>
    </w:p>
    <w:p w14:paraId="1BB504C0" w14:textId="77777777"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p>
    <w:p w14:paraId="7D6B57CE" w14:textId="3107E9D1"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Nærmere presiseringer om gjennomføring av </w:t>
      </w:r>
      <w:r w:rsidR="00FB11CA">
        <w:rPr>
          <w:rStyle w:val="eop"/>
          <w:rFonts w:asciiTheme="minorHAnsi" w:hAnsiTheme="minorHAnsi" w:cstheme="minorHAnsi"/>
          <w:sz w:val="22"/>
          <w:szCs w:val="22"/>
        </w:rPr>
        <w:t>A</w:t>
      </w:r>
      <w:r>
        <w:rPr>
          <w:rStyle w:val="eop"/>
          <w:rFonts w:asciiTheme="minorHAnsi" w:hAnsiTheme="minorHAnsi" w:cstheme="minorHAnsi"/>
          <w:sz w:val="22"/>
          <w:szCs w:val="22"/>
        </w:rPr>
        <w:t xml:space="preserve">vtalens punkt 3.9 kan avtales her. </w:t>
      </w:r>
    </w:p>
    <w:p w14:paraId="5DF1A91E" w14:textId="77777777" w:rsidR="00E572D5" w:rsidRPr="00EA70B6" w:rsidRDefault="00E572D5" w:rsidP="00E572D5">
      <w:pPr>
        <w:rPr>
          <w:lang w:eastAsia="nb-NO"/>
        </w:rPr>
      </w:pPr>
    </w:p>
    <w:p w14:paraId="1AF1C502" w14:textId="3B3FAF51" w:rsidR="00E572D5" w:rsidRDefault="00E572D5" w:rsidP="00E572D5">
      <w:pPr>
        <w:pStyle w:val="paragraph"/>
        <w:spacing w:before="0" w:beforeAutospacing="0" w:after="0" w:afterAutospacing="0"/>
        <w:textAlignment w:val="baseline"/>
        <w:rPr>
          <w:rStyle w:val="eop"/>
          <w:rFonts w:asciiTheme="minorHAnsi" w:hAnsiTheme="minorHAnsi" w:cstheme="minorHAnsi"/>
          <w:sz w:val="22"/>
          <w:szCs w:val="22"/>
        </w:rPr>
      </w:pPr>
      <w:r w:rsidRPr="00034E0B">
        <w:rPr>
          <w:rStyle w:val="normaltextrun"/>
          <w:rFonts w:asciiTheme="minorHAnsi" w:hAnsiTheme="minorHAnsi" w:cstheme="minorHAnsi"/>
          <w:sz w:val="22"/>
          <w:szCs w:val="22"/>
        </w:rPr>
        <w:t>Aktuell tariffavtale samt samsvarserklæring: </w:t>
      </w:r>
      <w:r w:rsidRPr="00034E0B">
        <w:rPr>
          <w:rStyle w:val="eop"/>
          <w:rFonts w:asciiTheme="minorHAnsi" w:hAnsiTheme="minorHAnsi" w:cstheme="minorHAnsi"/>
          <w:sz w:val="22"/>
          <w:szCs w:val="22"/>
        </w:rPr>
        <w:t> </w:t>
      </w: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48" w:name="_Toc229466974"/>
      <w:r w:rsidRPr="00882DB3">
        <w:lastRenderedPageBreak/>
        <w:t xml:space="preserve">Bilag </w:t>
      </w:r>
      <w:r w:rsidR="00F850C0">
        <w:t>5</w:t>
      </w:r>
      <w:r>
        <w:t>:</w:t>
      </w:r>
      <w:r w:rsidRPr="00882DB3">
        <w:t xml:space="preserve"> </w:t>
      </w:r>
      <w:r>
        <w:t>P</w:t>
      </w:r>
      <w:r w:rsidRPr="00882DB3">
        <w:t>ris og prisbestemmelser</w:t>
      </w:r>
      <w:bookmarkEnd w:id="48"/>
    </w:p>
    <w:p w14:paraId="17FA6C31" w14:textId="7C5F1D0B" w:rsidR="004277F4" w:rsidRDefault="004277F4" w:rsidP="004277F4">
      <w:pPr>
        <w:rPr>
          <w:i/>
          <w:iCs/>
          <w:sz w:val="20"/>
          <w:szCs w:val="20"/>
        </w:rPr>
      </w:pPr>
      <w:bookmarkStart w:id="49" w:name="_Toc55896671"/>
      <w:bookmarkStart w:id="50" w:name="_Toc55896672"/>
      <w:bookmarkStart w:id="51" w:name="_Toc55896673"/>
      <w:bookmarkStart w:id="52" w:name="_Toc55896674"/>
      <w:bookmarkStart w:id="53" w:name="_Toc55896675"/>
      <w:bookmarkStart w:id="54" w:name="_Toc55896676"/>
      <w:bookmarkStart w:id="55" w:name="_Toc55896677"/>
      <w:bookmarkStart w:id="56" w:name="_Toc55896678"/>
      <w:bookmarkEnd w:id="49"/>
      <w:bookmarkEnd w:id="50"/>
      <w:bookmarkEnd w:id="51"/>
      <w:bookmarkEnd w:id="52"/>
      <w:bookmarkEnd w:id="53"/>
      <w:bookmarkEnd w:id="54"/>
      <w:bookmarkEnd w:id="55"/>
      <w:bookmarkEnd w:id="56"/>
      <w:r w:rsidRPr="004277F4">
        <w:rPr>
          <w:i/>
          <w:iCs/>
          <w:sz w:val="20"/>
          <w:szCs w:val="20"/>
        </w:rPr>
        <w:t xml:space="preserve">Oversikt over alle priselementer knyttet til gjennomføringen av denne Avtalen. Fylles ut av </w:t>
      </w:r>
      <w:r w:rsidR="00162A07">
        <w:rPr>
          <w:i/>
          <w:iCs/>
          <w:sz w:val="20"/>
          <w:szCs w:val="20"/>
        </w:rPr>
        <w:t>Oppdragstaker</w:t>
      </w:r>
      <w:r w:rsidR="002753CF">
        <w:rPr>
          <w:i/>
          <w:iCs/>
          <w:sz w:val="20"/>
          <w:szCs w:val="20"/>
        </w:rPr>
        <w:t xml:space="preserve"> </w:t>
      </w:r>
      <w:r w:rsidRPr="004277F4">
        <w:rPr>
          <w:i/>
          <w:iCs/>
          <w:sz w:val="20"/>
          <w:szCs w:val="20"/>
        </w:rPr>
        <w:t xml:space="preserve">basert på de overordnede føringer </w:t>
      </w:r>
      <w:r w:rsidR="00162A07">
        <w:rPr>
          <w:i/>
          <w:iCs/>
          <w:sz w:val="20"/>
          <w:szCs w:val="20"/>
        </w:rPr>
        <w:t>Oppdragsgiver</w:t>
      </w:r>
      <w:r w:rsidRPr="004277F4">
        <w:rPr>
          <w:i/>
          <w:iCs/>
          <w:sz w:val="20"/>
          <w:szCs w:val="20"/>
        </w:rPr>
        <w:t xml:space="preserve"> har gitt i bilaget.</w:t>
      </w:r>
    </w:p>
    <w:p w14:paraId="7B341C86" w14:textId="77777777" w:rsidR="00B00409" w:rsidRDefault="00B00409" w:rsidP="004277F4">
      <w:pPr>
        <w:rPr>
          <w:i/>
          <w:iCs/>
          <w:sz w:val="20"/>
          <w:szCs w:val="20"/>
        </w:rPr>
      </w:pPr>
    </w:p>
    <w:p w14:paraId="76931D80" w14:textId="77777777" w:rsidR="00B00409" w:rsidRPr="004277F4" w:rsidRDefault="00B00409" w:rsidP="004277F4">
      <w:pPr>
        <w:rPr>
          <w:i/>
          <w:iCs/>
          <w:sz w:val="20"/>
          <w:szCs w:val="20"/>
        </w:rPr>
      </w:pPr>
    </w:p>
    <w:p w14:paraId="36DABE2B" w14:textId="3BD6E312" w:rsidR="00815C05" w:rsidRDefault="00034383" w:rsidP="00867A37">
      <w:pPr>
        <w:pStyle w:val="Overskrift2"/>
      </w:pPr>
      <w:bookmarkStart w:id="57" w:name="_Toc229466975"/>
      <w:r>
        <w:t xml:space="preserve">Avtalens punkt </w:t>
      </w:r>
      <w:r w:rsidR="00162A07">
        <w:t>4</w:t>
      </w:r>
      <w:r>
        <w:t>.1 Vederlag</w:t>
      </w:r>
      <w:bookmarkEnd w:id="57"/>
      <w:r>
        <w:t xml:space="preserve"> </w:t>
      </w:r>
    </w:p>
    <w:p w14:paraId="00BE3930" w14:textId="77777777" w:rsidR="00815C05" w:rsidRDefault="00815C05" w:rsidP="007229FC">
      <w:pPr>
        <w:pStyle w:val="Overskrift3"/>
      </w:pPr>
      <w:bookmarkStart w:id="58" w:name="_Toc229466976"/>
      <w:r>
        <w:t>A. Oversikt</w:t>
      </w:r>
      <w:bookmarkEnd w:id="58"/>
    </w:p>
    <w:p w14:paraId="0592F11E" w14:textId="22F83740" w:rsidR="00091117" w:rsidRPr="00D777A4" w:rsidRDefault="00091117" w:rsidP="00091117">
      <w:r w:rsidRPr="00D777A4">
        <w:t xml:space="preserve">Alle priser og nærmere betingelser for det vederlaget </w:t>
      </w:r>
      <w:r w:rsidR="00D241E9">
        <w:t>Oppdragsgiver</w:t>
      </w:r>
      <w:r w:rsidRPr="00D777A4">
        <w:t xml:space="preserve"> skal betale for </w:t>
      </w:r>
      <w:r w:rsidR="00D241E9">
        <w:t>Oppdragstakers</w:t>
      </w:r>
      <w:r w:rsidRPr="00D777A4">
        <w:t> ytelser skal</w:t>
      </w:r>
      <w:r w:rsidR="000455F6">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7138C00C" w14:textId="77777777" w:rsidR="00091117" w:rsidRPr="00D777A4" w:rsidRDefault="00091117" w:rsidP="00091117">
      <w:r w:rsidRPr="00D777A4">
        <w:t> </w:t>
      </w:r>
    </w:p>
    <w:p w14:paraId="6663F2AA" w14:textId="16F9AF06" w:rsidR="00815C05" w:rsidRDefault="00091117" w:rsidP="00091117">
      <w:r>
        <w:t>Hvis</w:t>
      </w:r>
      <w:r w:rsidRPr="00D777A4">
        <w:t xml:space="preserve"> partene avtaler annet enn det som følger av </w:t>
      </w:r>
      <w:r w:rsidR="00BE569C">
        <w:t>A</w:t>
      </w:r>
      <w:r w:rsidRPr="00D777A4">
        <w:t>vtalen vedrørende vederlag, skal det spesifiseres i dette bilaget</w:t>
      </w:r>
      <w:r w:rsidR="008743EE">
        <w:t>.</w:t>
      </w:r>
    </w:p>
    <w:p w14:paraId="6608F6CB" w14:textId="23004234" w:rsidR="00815C05" w:rsidRDefault="00815C05" w:rsidP="007229FC">
      <w:pPr>
        <w:pStyle w:val="Overskrift3"/>
      </w:pPr>
      <w:bookmarkStart w:id="59" w:name="_Toc229466977"/>
      <w:r>
        <w:t xml:space="preserve">B. </w:t>
      </w:r>
      <w:r w:rsidR="00D241E9">
        <w:t>Oppdragstakers</w:t>
      </w:r>
      <w:r>
        <w:t xml:space="preserve"> Timepriser og </w:t>
      </w:r>
      <w:r w:rsidR="00E557A6">
        <w:t>andre prismodeller</w:t>
      </w:r>
      <w:bookmarkEnd w:id="59"/>
    </w:p>
    <w:p w14:paraId="72708BD6" w14:textId="77777777" w:rsidR="00B564E9" w:rsidRPr="00B564E9" w:rsidRDefault="00B564E9" w:rsidP="00B564E9">
      <w:pPr>
        <w:rPr>
          <w:b/>
          <w:bCs/>
          <w:lang w:eastAsia="nb-NO"/>
        </w:rPr>
      </w:pPr>
      <w:r w:rsidRPr="00B564E9">
        <w:rPr>
          <w:b/>
          <w:bCs/>
          <w:lang w:eastAsia="nb-NO"/>
        </w:rPr>
        <w:t> </w:t>
      </w:r>
    </w:p>
    <w:p w14:paraId="62B17CA3" w14:textId="7FE53D13" w:rsidR="00B564E9" w:rsidRPr="00B564E9" w:rsidRDefault="00B564E9" w:rsidP="00B564E9">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p>
    <w:p w14:paraId="4E0768A2" w14:textId="77777777" w:rsidR="00B564E9" w:rsidRPr="00B564E9" w:rsidRDefault="00B564E9" w:rsidP="00B564E9">
      <w:pPr>
        <w:rPr>
          <w:lang w:eastAsia="nb-NO"/>
        </w:rPr>
      </w:pPr>
      <w:r w:rsidRPr="00B564E9">
        <w:rPr>
          <w:lang w:eastAsia="nb-NO"/>
        </w:rPr>
        <w:t> </w:t>
      </w:r>
    </w:p>
    <w:p w14:paraId="0D45EC84" w14:textId="1C309446" w:rsidR="00B564E9" w:rsidRPr="00B564E9" w:rsidRDefault="00B564E9" w:rsidP="00B564E9">
      <w:pPr>
        <w:rPr>
          <w:lang w:eastAsia="nb-NO"/>
        </w:rPr>
      </w:pPr>
      <w:r w:rsidRPr="00B564E9">
        <w:rPr>
          <w:lang w:eastAsia="nb-NO"/>
        </w:rPr>
        <w:t>Fastpris </w:t>
      </w:r>
      <w:r w:rsidR="00977B6A">
        <w:rPr>
          <w:lang w:eastAsia="nb-NO"/>
        </w:rPr>
        <w:t xml:space="preserve">for </w:t>
      </w:r>
      <w:r w:rsidR="009904D7">
        <w:rPr>
          <w:lang w:eastAsia="nb-NO"/>
        </w:rPr>
        <w:t>oppdraget</w:t>
      </w:r>
      <w:r w:rsidRPr="00B564E9">
        <w:rPr>
          <w:lang w:eastAsia="nb-NO"/>
        </w:rPr>
        <w:t> </w:t>
      </w:r>
    </w:p>
    <w:p w14:paraId="4E8F3960" w14:textId="77777777" w:rsidR="00B564E9" w:rsidRPr="00B564E9" w:rsidRDefault="00B564E9" w:rsidP="00B564E9">
      <w:pPr>
        <w:rPr>
          <w:lang w:eastAsia="nb-NO"/>
        </w:rPr>
      </w:pPr>
      <w:r w:rsidRPr="00B564E9">
        <w:rPr>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8"/>
        <w:gridCol w:w="2283"/>
        <w:gridCol w:w="2158"/>
      </w:tblGrid>
      <w:tr w:rsidR="00CE4784" w:rsidRPr="00B564E9" w14:paraId="39D3993A"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7990545"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6FB16605" w14:textId="77777777" w:rsidR="00CE4784" w:rsidRPr="00B564E9" w:rsidRDefault="00CE4784" w:rsidP="00B564E9">
            <w:pPr>
              <w:rPr>
                <w:lang w:eastAsia="nb-NO"/>
              </w:rPr>
            </w:pPr>
            <w:r w:rsidRPr="00B564E9">
              <w:rPr>
                <w:lang w:eastAsia="nb-NO"/>
              </w:rPr>
              <w:t>Beløp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03A3B140" w14:textId="77777777" w:rsidR="00CE4784" w:rsidRPr="00B564E9" w:rsidRDefault="00CE4784" w:rsidP="00B564E9">
            <w:pPr>
              <w:rPr>
                <w:lang w:eastAsia="nb-NO"/>
              </w:rPr>
            </w:pPr>
            <w:r w:rsidRPr="00B564E9">
              <w:rPr>
                <w:lang w:eastAsia="nb-NO"/>
              </w:rPr>
              <w:t> </w:t>
            </w:r>
          </w:p>
        </w:tc>
      </w:tr>
      <w:tr w:rsidR="00CE4784" w:rsidRPr="00B564E9" w14:paraId="4C153E54"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05AA09A9" w14:textId="542B833A" w:rsidR="00CE4784" w:rsidRPr="00B564E9" w:rsidRDefault="00CE4784" w:rsidP="00B564E9">
            <w:pPr>
              <w:rPr>
                <w:lang w:eastAsia="nb-NO"/>
              </w:rPr>
            </w:pPr>
            <w:r w:rsidRPr="00B564E9">
              <w:rPr>
                <w:lang w:eastAsia="nb-NO"/>
              </w:rPr>
              <w:t xml:space="preserve">Pris for </w:t>
            </w:r>
            <w:r>
              <w:rPr>
                <w:lang w:eastAsia="nb-NO"/>
              </w:rPr>
              <w:t>Oppdraget</w:t>
            </w: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4E1CC64A"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40EFD6EE" w14:textId="6528F4FD"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09E50841"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6604FC7F" w14:textId="100A03F1" w:rsidR="00CE4784" w:rsidRPr="00B564E9" w:rsidRDefault="00CE4784" w:rsidP="00B564E9">
            <w:pPr>
              <w:rPr>
                <w:lang w:eastAsia="nb-NO"/>
              </w:rPr>
            </w:pPr>
            <w:r>
              <w:rPr>
                <w:lang w:eastAsia="nb-NO"/>
              </w:rPr>
              <w:t>Mva.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010E145D"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142FD402" w14:textId="77777777" w:rsidR="00CE4784" w:rsidRPr="00B564E9" w:rsidRDefault="00CE4784" w:rsidP="00B564E9">
            <w:pPr>
              <w:rPr>
                <w:lang w:eastAsia="nb-NO"/>
              </w:rPr>
            </w:pPr>
            <w:r w:rsidRPr="00B564E9">
              <w:rPr>
                <w:lang w:eastAsia="nb-NO"/>
              </w:rPr>
              <w:t> </w:t>
            </w:r>
          </w:p>
        </w:tc>
      </w:tr>
      <w:tr w:rsidR="00CE4784" w:rsidRPr="00B564E9" w14:paraId="03D2493D" w14:textId="77777777" w:rsidTr="00CE4784">
        <w:tc>
          <w:tcPr>
            <w:tcW w:w="2370" w:type="dxa"/>
            <w:tcBorders>
              <w:top w:val="single" w:sz="6" w:space="0" w:color="000000"/>
              <w:left w:val="single" w:sz="6" w:space="0" w:color="000000"/>
              <w:bottom w:val="single" w:sz="6" w:space="0" w:color="000000"/>
              <w:right w:val="single" w:sz="6" w:space="0" w:color="000000"/>
            </w:tcBorders>
            <w:shd w:val="clear" w:color="auto" w:fill="auto"/>
            <w:hideMark/>
          </w:tcPr>
          <w:p w14:paraId="327A5515" w14:textId="77777777" w:rsidR="00CE4784" w:rsidRPr="00B564E9" w:rsidRDefault="00CE4784" w:rsidP="00B564E9">
            <w:pPr>
              <w:rPr>
                <w:lang w:eastAsia="nb-NO"/>
              </w:rPr>
            </w:pPr>
            <w:r w:rsidRPr="00B564E9">
              <w:rPr>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shd w:val="clear" w:color="auto" w:fill="auto"/>
            <w:hideMark/>
          </w:tcPr>
          <w:p w14:paraId="2B1C59C9"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shd w:val="clear" w:color="auto" w:fill="auto"/>
            <w:hideMark/>
          </w:tcPr>
          <w:p w14:paraId="79AD2E33" w14:textId="79E31E00" w:rsidR="00CE4784" w:rsidRPr="00B564E9" w:rsidRDefault="00CE4784" w:rsidP="00B564E9">
            <w:pPr>
              <w:rPr>
                <w:lang w:eastAsia="nb-NO"/>
              </w:rPr>
            </w:pPr>
            <w:r w:rsidRPr="00B564E9">
              <w:rPr>
                <w:lang w:eastAsia="nb-NO"/>
              </w:rPr>
              <w:t>Ink</w:t>
            </w:r>
            <w:r>
              <w:rPr>
                <w:lang w:eastAsia="nb-NO"/>
              </w:rPr>
              <w:t>l.</w:t>
            </w:r>
            <w:r w:rsidRPr="00B564E9">
              <w:rPr>
                <w:lang w:eastAsia="nb-NO"/>
              </w:rPr>
              <w:t> </w:t>
            </w:r>
            <w:r>
              <w:rPr>
                <w:lang w:eastAsia="nb-NO"/>
              </w:rPr>
              <w:t>m</w:t>
            </w:r>
            <w:r w:rsidRPr="00B564E9">
              <w:rPr>
                <w:lang w:eastAsia="nb-NO"/>
              </w:rPr>
              <w:t>erverdiavgift </w:t>
            </w:r>
          </w:p>
        </w:tc>
      </w:tr>
    </w:tbl>
    <w:p w14:paraId="355057D7" w14:textId="77777777" w:rsidR="00B564E9" w:rsidRPr="00B564E9" w:rsidRDefault="00B564E9" w:rsidP="00B564E9">
      <w:pPr>
        <w:rPr>
          <w:lang w:eastAsia="nb-NO"/>
        </w:rPr>
      </w:pPr>
      <w:r w:rsidRPr="00B564E9">
        <w:rPr>
          <w:lang w:eastAsia="nb-NO"/>
        </w:rPr>
        <w:t> </w:t>
      </w:r>
    </w:p>
    <w:p w14:paraId="6646B329" w14:textId="77777777" w:rsidR="00B564E9" w:rsidRPr="00B564E9" w:rsidRDefault="00B564E9" w:rsidP="00B564E9">
      <w:pPr>
        <w:rPr>
          <w:lang w:eastAsia="nb-NO"/>
        </w:rPr>
      </w:pPr>
      <w:r w:rsidRPr="00B564E9">
        <w:rPr>
          <w:lang w:eastAsia="nb-NO"/>
        </w:rPr>
        <w:t> </w:t>
      </w:r>
    </w:p>
    <w:p w14:paraId="415426DA" w14:textId="4BCA1CE9" w:rsidR="00B564E9" w:rsidRPr="00B564E9" w:rsidRDefault="00B564E9" w:rsidP="00B564E9">
      <w:pPr>
        <w:rPr>
          <w:lang w:eastAsia="nb-NO"/>
        </w:rPr>
      </w:pPr>
      <w:r w:rsidRPr="00F94A22">
        <w:rPr>
          <w:lang w:eastAsia="nb-NO"/>
        </w:rPr>
        <w:t>Timepris</w:t>
      </w:r>
      <w:r w:rsidRPr="00B564E9">
        <w:rPr>
          <w:lang w:eastAsia="nb-NO"/>
        </w:rPr>
        <w:t xml:space="preserve"> </w:t>
      </w:r>
      <w:r w:rsidR="009904D7">
        <w:rPr>
          <w:lang w:eastAsia="nb-NO"/>
        </w:rPr>
        <w:t>ved bruk av opsjonen</w:t>
      </w:r>
      <w:r w:rsidRPr="00B564E9">
        <w:rPr>
          <w:lang w:eastAsia="nb-NO"/>
        </w:rPr>
        <w:t> </w:t>
      </w:r>
    </w:p>
    <w:p w14:paraId="546355CE" w14:textId="77777777" w:rsidR="00B564E9" w:rsidRPr="00B564E9" w:rsidRDefault="00B564E9" w:rsidP="00B564E9">
      <w:pPr>
        <w:rPr>
          <w:lang w:eastAsia="nb-NO"/>
        </w:rPr>
      </w:pPr>
      <w:r w:rsidRPr="00B564E9">
        <w:rPr>
          <w:lang w:eastAsia="nb-NO"/>
        </w:rPr>
        <w:t> </w:t>
      </w:r>
    </w:p>
    <w:tbl>
      <w:tblPr>
        <w:tblW w:w="67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6"/>
        <w:gridCol w:w="1910"/>
        <w:gridCol w:w="2104"/>
      </w:tblGrid>
      <w:tr w:rsidR="00CE4784" w:rsidRPr="00B564E9" w14:paraId="21A29440" w14:textId="77777777" w:rsidTr="00CD14F2">
        <w:tc>
          <w:tcPr>
            <w:tcW w:w="2686" w:type="dxa"/>
            <w:tcBorders>
              <w:top w:val="single" w:sz="6" w:space="0" w:color="000000"/>
              <w:left w:val="single" w:sz="6" w:space="0" w:color="000000"/>
              <w:bottom w:val="single" w:sz="6" w:space="0" w:color="000000"/>
              <w:right w:val="single" w:sz="6" w:space="0" w:color="000000"/>
            </w:tcBorders>
            <w:shd w:val="clear" w:color="auto" w:fill="auto"/>
            <w:hideMark/>
          </w:tcPr>
          <w:p w14:paraId="01DFAD29" w14:textId="3F1542AE" w:rsidR="00CE4784" w:rsidRPr="00B564E9" w:rsidRDefault="00CE4784" w:rsidP="00B564E9">
            <w:pPr>
              <w:rPr>
                <w:lang w:eastAsia="nb-NO"/>
              </w:rPr>
            </w:pPr>
            <w:r w:rsidRPr="00B564E9">
              <w:rPr>
                <w:lang w:eastAsia="nb-NO"/>
              </w:rPr>
              <w:t> </w:t>
            </w:r>
            <w:r w:rsidR="00CD14F2" w:rsidRPr="00B564E9">
              <w:rPr>
                <w:lang w:eastAsia="nb-NO"/>
              </w:rPr>
              <w:t>Pris per time </w:t>
            </w:r>
            <w:r w:rsidR="00CD14F2">
              <w:rPr>
                <w:lang w:eastAsia="nb-NO"/>
              </w:rPr>
              <w:t>ekskl. mva</w:t>
            </w:r>
          </w:p>
        </w:tc>
        <w:tc>
          <w:tcPr>
            <w:tcW w:w="1910" w:type="dxa"/>
            <w:tcBorders>
              <w:top w:val="single" w:sz="6" w:space="0" w:color="000000"/>
              <w:left w:val="single" w:sz="6" w:space="0" w:color="000000"/>
              <w:bottom w:val="single" w:sz="6" w:space="0" w:color="000000"/>
              <w:right w:val="single" w:sz="6" w:space="0" w:color="000000"/>
            </w:tcBorders>
            <w:shd w:val="clear" w:color="auto" w:fill="auto"/>
            <w:hideMark/>
          </w:tcPr>
          <w:p w14:paraId="6B6F7A47" w14:textId="3FBA7466" w:rsidR="00CE4784" w:rsidRPr="00B564E9" w:rsidRDefault="00CE4784" w:rsidP="00B564E9">
            <w:pPr>
              <w:rPr>
                <w:lang w:eastAsia="nb-NO"/>
              </w:rPr>
            </w:pPr>
            <w:r w:rsidRPr="00B564E9">
              <w:rPr>
                <w:lang w:eastAsia="nb-NO"/>
              </w:rPr>
              <w:t>Beløp </w:t>
            </w:r>
            <w:r w:rsidR="00CD14F2">
              <w:rPr>
                <w:lang w:eastAsia="nb-NO"/>
              </w:rPr>
              <w:t>ekskl. mva.</w:t>
            </w:r>
          </w:p>
        </w:tc>
        <w:tc>
          <w:tcPr>
            <w:tcW w:w="2104" w:type="dxa"/>
            <w:tcBorders>
              <w:top w:val="single" w:sz="6" w:space="0" w:color="000000"/>
              <w:left w:val="single" w:sz="6" w:space="0" w:color="000000"/>
              <w:bottom w:val="single" w:sz="6" w:space="0" w:color="000000"/>
              <w:right w:val="single" w:sz="6" w:space="0" w:color="000000"/>
            </w:tcBorders>
            <w:shd w:val="clear" w:color="auto" w:fill="auto"/>
            <w:hideMark/>
          </w:tcPr>
          <w:p w14:paraId="2EB2EFB4" w14:textId="3A17D7B1" w:rsidR="00CE4784" w:rsidRPr="00B564E9" w:rsidRDefault="00CE4784" w:rsidP="00B564E9">
            <w:pPr>
              <w:rPr>
                <w:lang w:eastAsia="nb-NO"/>
              </w:rPr>
            </w:pPr>
            <w:r w:rsidRPr="00B564E9">
              <w:rPr>
                <w:lang w:eastAsia="nb-NO"/>
              </w:rPr>
              <w:t> </w:t>
            </w:r>
            <w:r w:rsidR="00CD14F2">
              <w:rPr>
                <w:lang w:eastAsia="nb-NO"/>
              </w:rPr>
              <w:t>Beløp inkl. mva.</w:t>
            </w:r>
          </w:p>
        </w:tc>
      </w:tr>
      <w:tr w:rsidR="00CE4784" w:rsidRPr="00B564E9" w14:paraId="7884DDF8" w14:textId="77777777" w:rsidTr="00CD14F2">
        <w:tc>
          <w:tcPr>
            <w:tcW w:w="2686" w:type="dxa"/>
            <w:tcBorders>
              <w:top w:val="single" w:sz="6" w:space="0" w:color="000000"/>
              <w:left w:val="single" w:sz="6" w:space="0" w:color="000000"/>
              <w:bottom w:val="single" w:sz="6" w:space="0" w:color="000000"/>
              <w:right w:val="single" w:sz="6" w:space="0" w:color="000000"/>
            </w:tcBorders>
            <w:shd w:val="clear" w:color="auto" w:fill="auto"/>
            <w:hideMark/>
          </w:tcPr>
          <w:p w14:paraId="751E1624" w14:textId="7C8F15D5" w:rsidR="00CE4784" w:rsidRPr="00B564E9" w:rsidRDefault="00CD14F2" w:rsidP="00B564E9">
            <w:pPr>
              <w:rPr>
                <w:lang w:eastAsia="nb-NO"/>
              </w:rPr>
            </w:pPr>
            <w:r>
              <w:rPr>
                <w:lang w:eastAsia="nb-NO"/>
              </w:rPr>
              <w:t>Junior</w:t>
            </w:r>
            <w:r w:rsidR="00CE4784" w:rsidRPr="00B564E9">
              <w:rPr>
                <w:lang w:eastAsia="nb-NO"/>
              </w:rPr>
              <w:t> </w:t>
            </w:r>
            <w:r>
              <w:rPr>
                <w:lang w:eastAsia="nb-NO"/>
              </w:rPr>
              <w:t>(0-5 års erfaring)</w:t>
            </w:r>
          </w:p>
        </w:tc>
        <w:tc>
          <w:tcPr>
            <w:tcW w:w="1910" w:type="dxa"/>
            <w:tcBorders>
              <w:top w:val="single" w:sz="6" w:space="0" w:color="000000"/>
              <w:left w:val="single" w:sz="6" w:space="0" w:color="000000"/>
              <w:bottom w:val="single" w:sz="6" w:space="0" w:color="000000"/>
              <w:right w:val="single" w:sz="6" w:space="0" w:color="000000"/>
            </w:tcBorders>
            <w:shd w:val="clear" w:color="auto" w:fill="auto"/>
            <w:hideMark/>
          </w:tcPr>
          <w:p w14:paraId="3F4E622A" w14:textId="77777777" w:rsidR="00CE4784" w:rsidRPr="00B564E9" w:rsidRDefault="00CE4784" w:rsidP="00B564E9">
            <w:pPr>
              <w:rPr>
                <w:lang w:eastAsia="nb-NO"/>
              </w:rPr>
            </w:pPr>
            <w:r w:rsidRPr="00B564E9">
              <w:rPr>
                <w:lang w:eastAsia="nb-NO"/>
              </w:rPr>
              <w:t> </w:t>
            </w:r>
          </w:p>
        </w:tc>
        <w:tc>
          <w:tcPr>
            <w:tcW w:w="2104" w:type="dxa"/>
            <w:tcBorders>
              <w:top w:val="single" w:sz="6" w:space="0" w:color="000000"/>
              <w:left w:val="single" w:sz="6" w:space="0" w:color="000000"/>
              <w:bottom w:val="single" w:sz="6" w:space="0" w:color="000000"/>
              <w:right w:val="single" w:sz="6" w:space="0" w:color="000000"/>
            </w:tcBorders>
            <w:shd w:val="clear" w:color="auto" w:fill="auto"/>
            <w:hideMark/>
          </w:tcPr>
          <w:p w14:paraId="3D18B92E" w14:textId="5434434F" w:rsidR="00CE4784" w:rsidRPr="00B564E9" w:rsidRDefault="00CE4784" w:rsidP="00B564E9">
            <w:pPr>
              <w:rPr>
                <w:lang w:eastAsia="nb-NO"/>
              </w:rPr>
            </w:pPr>
          </w:p>
        </w:tc>
      </w:tr>
      <w:tr w:rsidR="00CE4784" w:rsidRPr="00B564E9" w14:paraId="7DB055E3" w14:textId="77777777" w:rsidTr="00CD14F2">
        <w:tc>
          <w:tcPr>
            <w:tcW w:w="2686" w:type="dxa"/>
            <w:tcBorders>
              <w:top w:val="single" w:sz="6" w:space="0" w:color="000000"/>
              <w:left w:val="single" w:sz="6" w:space="0" w:color="000000"/>
              <w:bottom w:val="single" w:sz="6" w:space="0" w:color="000000"/>
              <w:right w:val="single" w:sz="6" w:space="0" w:color="000000"/>
            </w:tcBorders>
            <w:shd w:val="clear" w:color="auto" w:fill="auto"/>
            <w:hideMark/>
          </w:tcPr>
          <w:p w14:paraId="1C445F25" w14:textId="68ECC47B" w:rsidR="00CE4784" w:rsidRPr="00B564E9" w:rsidRDefault="00CD14F2" w:rsidP="00B564E9">
            <w:pPr>
              <w:rPr>
                <w:lang w:eastAsia="nb-NO"/>
              </w:rPr>
            </w:pPr>
            <w:r>
              <w:rPr>
                <w:lang w:eastAsia="nb-NO"/>
              </w:rPr>
              <w:t>Senior (5-8 år)</w:t>
            </w:r>
          </w:p>
        </w:tc>
        <w:tc>
          <w:tcPr>
            <w:tcW w:w="1910" w:type="dxa"/>
            <w:tcBorders>
              <w:top w:val="single" w:sz="6" w:space="0" w:color="000000"/>
              <w:left w:val="single" w:sz="6" w:space="0" w:color="000000"/>
              <w:bottom w:val="single" w:sz="6" w:space="0" w:color="000000"/>
              <w:right w:val="single" w:sz="6" w:space="0" w:color="000000"/>
            </w:tcBorders>
            <w:shd w:val="clear" w:color="auto" w:fill="auto"/>
            <w:hideMark/>
          </w:tcPr>
          <w:p w14:paraId="326EAAB3" w14:textId="77777777" w:rsidR="00CE4784" w:rsidRPr="00B564E9" w:rsidRDefault="00CE4784" w:rsidP="00B564E9">
            <w:pPr>
              <w:rPr>
                <w:lang w:eastAsia="nb-NO"/>
              </w:rPr>
            </w:pPr>
            <w:r w:rsidRPr="00B564E9">
              <w:rPr>
                <w:lang w:eastAsia="nb-NO"/>
              </w:rPr>
              <w:t> </w:t>
            </w:r>
          </w:p>
        </w:tc>
        <w:tc>
          <w:tcPr>
            <w:tcW w:w="2104" w:type="dxa"/>
            <w:tcBorders>
              <w:top w:val="single" w:sz="6" w:space="0" w:color="000000"/>
              <w:left w:val="single" w:sz="6" w:space="0" w:color="000000"/>
              <w:bottom w:val="single" w:sz="6" w:space="0" w:color="000000"/>
              <w:right w:val="single" w:sz="6" w:space="0" w:color="000000"/>
            </w:tcBorders>
            <w:shd w:val="clear" w:color="auto" w:fill="auto"/>
            <w:hideMark/>
          </w:tcPr>
          <w:p w14:paraId="5A976952" w14:textId="249F53EE" w:rsidR="00CE4784" w:rsidRPr="00B564E9" w:rsidRDefault="00CE4784" w:rsidP="00B564E9">
            <w:pPr>
              <w:rPr>
                <w:lang w:eastAsia="nb-NO"/>
              </w:rPr>
            </w:pPr>
          </w:p>
        </w:tc>
      </w:tr>
      <w:tr w:rsidR="00CE4784" w:rsidRPr="00B564E9" w14:paraId="6D9A6A96" w14:textId="77777777" w:rsidTr="00CD14F2">
        <w:tc>
          <w:tcPr>
            <w:tcW w:w="2686" w:type="dxa"/>
            <w:tcBorders>
              <w:top w:val="single" w:sz="6" w:space="0" w:color="000000"/>
              <w:left w:val="single" w:sz="6" w:space="0" w:color="000000"/>
              <w:bottom w:val="single" w:sz="6" w:space="0" w:color="000000"/>
              <w:right w:val="single" w:sz="6" w:space="0" w:color="000000"/>
            </w:tcBorders>
            <w:shd w:val="clear" w:color="auto" w:fill="auto"/>
            <w:hideMark/>
          </w:tcPr>
          <w:p w14:paraId="70DBE344" w14:textId="20EC875F" w:rsidR="00CE4784" w:rsidRPr="00B564E9" w:rsidRDefault="00CD14F2" w:rsidP="00B564E9">
            <w:pPr>
              <w:rPr>
                <w:lang w:eastAsia="nb-NO"/>
              </w:rPr>
            </w:pPr>
            <w:r>
              <w:rPr>
                <w:lang w:eastAsia="nb-NO"/>
              </w:rPr>
              <w:t xml:space="preserve">Annet </w:t>
            </w:r>
            <w:r w:rsidR="00CE4784" w:rsidRPr="00B564E9">
              <w:rPr>
                <w:lang w:eastAsia="nb-NO"/>
              </w:rPr>
              <w:t> </w:t>
            </w:r>
            <w:r>
              <w:rPr>
                <w:lang w:eastAsia="nb-NO"/>
              </w:rPr>
              <w:t>(over 8 år)</w:t>
            </w:r>
          </w:p>
        </w:tc>
        <w:tc>
          <w:tcPr>
            <w:tcW w:w="1910" w:type="dxa"/>
            <w:tcBorders>
              <w:top w:val="single" w:sz="6" w:space="0" w:color="000000"/>
              <w:left w:val="single" w:sz="6" w:space="0" w:color="000000"/>
              <w:bottom w:val="single" w:sz="6" w:space="0" w:color="000000"/>
              <w:right w:val="single" w:sz="6" w:space="0" w:color="000000"/>
            </w:tcBorders>
            <w:shd w:val="clear" w:color="auto" w:fill="auto"/>
            <w:hideMark/>
          </w:tcPr>
          <w:p w14:paraId="33D5C295" w14:textId="77777777" w:rsidR="00CE4784" w:rsidRPr="00B564E9" w:rsidRDefault="00CE4784" w:rsidP="00B564E9">
            <w:pPr>
              <w:rPr>
                <w:lang w:eastAsia="nb-NO"/>
              </w:rPr>
            </w:pPr>
            <w:r w:rsidRPr="00B564E9">
              <w:rPr>
                <w:lang w:eastAsia="nb-NO"/>
              </w:rPr>
              <w:t> </w:t>
            </w:r>
          </w:p>
        </w:tc>
        <w:tc>
          <w:tcPr>
            <w:tcW w:w="2104" w:type="dxa"/>
            <w:tcBorders>
              <w:top w:val="single" w:sz="6" w:space="0" w:color="000000"/>
              <w:left w:val="single" w:sz="6" w:space="0" w:color="000000"/>
              <w:bottom w:val="single" w:sz="6" w:space="0" w:color="000000"/>
              <w:right w:val="single" w:sz="6" w:space="0" w:color="000000"/>
            </w:tcBorders>
            <w:shd w:val="clear" w:color="auto" w:fill="auto"/>
            <w:hideMark/>
          </w:tcPr>
          <w:p w14:paraId="2A969337" w14:textId="7528D86B" w:rsidR="00CE4784" w:rsidRPr="00B564E9" w:rsidRDefault="00CE4784" w:rsidP="00B564E9">
            <w:pPr>
              <w:rPr>
                <w:lang w:eastAsia="nb-NO"/>
              </w:rPr>
            </w:pPr>
          </w:p>
        </w:tc>
      </w:tr>
      <w:tr w:rsidR="00CE4784" w:rsidRPr="00B564E9" w14:paraId="0362AAEC" w14:textId="77777777" w:rsidTr="00CD14F2">
        <w:tc>
          <w:tcPr>
            <w:tcW w:w="2686" w:type="dxa"/>
            <w:tcBorders>
              <w:top w:val="single" w:sz="6" w:space="0" w:color="000000"/>
              <w:left w:val="single" w:sz="6" w:space="0" w:color="000000"/>
              <w:bottom w:val="single" w:sz="6" w:space="0" w:color="000000"/>
              <w:right w:val="single" w:sz="6" w:space="0" w:color="000000"/>
            </w:tcBorders>
            <w:shd w:val="clear" w:color="auto" w:fill="auto"/>
          </w:tcPr>
          <w:p w14:paraId="54C2144B" w14:textId="77777777" w:rsidR="00CE4784" w:rsidRPr="00B564E9" w:rsidRDefault="00CE4784" w:rsidP="00B564E9">
            <w:pPr>
              <w:rPr>
                <w:lang w:eastAsia="nb-NO"/>
              </w:rPr>
            </w:pPr>
          </w:p>
        </w:tc>
        <w:tc>
          <w:tcPr>
            <w:tcW w:w="1910" w:type="dxa"/>
            <w:tcBorders>
              <w:top w:val="single" w:sz="6" w:space="0" w:color="000000"/>
              <w:left w:val="single" w:sz="6" w:space="0" w:color="000000"/>
              <w:bottom w:val="single" w:sz="6" w:space="0" w:color="000000"/>
              <w:right w:val="single" w:sz="6" w:space="0" w:color="000000"/>
            </w:tcBorders>
            <w:shd w:val="clear" w:color="auto" w:fill="auto"/>
          </w:tcPr>
          <w:p w14:paraId="46ED31D6" w14:textId="77777777" w:rsidR="00CE4784" w:rsidRPr="00B564E9" w:rsidRDefault="00CE4784" w:rsidP="00B564E9">
            <w:pPr>
              <w:rPr>
                <w:lang w:eastAsia="nb-NO"/>
              </w:rPr>
            </w:pPr>
          </w:p>
        </w:tc>
        <w:tc>
          <w:tcPr>
            <w:tcW w:w="2104" w:type="dxa"/>
            <w:tcBorders>
              <w:top w:val="single" w:sz="6" w:space="0" w:color="000000"/>
              <w:left w:val="single" w:sz="6" w:space="0" w:color="000000"/>
              <w:bottom w:val="single" w:sz="6" w:space="0" w:color="000000"/>
              <w:right w:val="single" w:sz="6" w:space="0" w:color="000000"/>
            </w:tcBorders>
            <w:shd w:val="clear" w:color="auto" w:fill="auto"/>
          </w:tcPr>
          <w:p w14:paraId="149DC386" w14:textId="77777777" w:rsidR="00CE4784" w:rsidRPr="00B564E9" w:rsidRDefault="00CE4784" w:rsidP="00B564E9">
            <w:pPr>
              <w:rPr>
                <w:lang w:eastAsia="nb-NO"/>
              </w:rPr>
            </w:pPr>
          </w:p>
        </w:tc>
      </w:tr>
    </w:tbl>
    <w:p w14:paraId="04A9A756" w14:textId="60443500" w:rsidR="004E2ACE" w:rsidRDefault="004E2ACE" w:rsidP="00B564E9">
      <w:pPr>
        <w:rPr>
          <w:lang w:eastAsia="nb-NO"/>
        </w:rPr>
      </w:pPr>
    </w:p>
    <w:p w14:paraId="5B4395FA" w14:textId="65CC3B67" w:rsidR="00CD14F2" w:rsidRPr="00B564E9" w:rsidRDefault="00CD14F2" w:rsidP="00B564E9">
      <w:pPr>
        <w:rPr>
          <w:lang w:eastAsia="nb-NO"/>
        </w:rPr>
      </w:pPr>
      <w:r>
        <w:rPr>
          <w:lang w:eastAsia="nb-NO"/>
        </w:rPr>
        <w:t xml:space="preserve">Alle timepriskategoriene skal fylles ut med én pris. Det skal ikke tilbys priser utover disse. </w:t>
      </w:r>
    </w:p>
    <w:p w14:paraId="5E2D7B47" w14:textId="77777777" w:rsidR="00B564E9" w:rsidRPr="00B564E9" w:rsidRDefault="00B564E9" w:rsidP="00B564E9">
      <w:pPr>
        <w:rPr>
          <w:lang w:eastAsia="nb-NO"/>
        </w:rPr>
      </w:pPr>
      <w:r w:rsidRPr="00B564E9">
        <w:rPr>
          <w:lang w:eastAsia="nb-NO"/>
        </w:rPr>
        <w:t> </w:t>
      </w:r>
    </w:p>
    <w:p w14:paraId="1DD0850A" w14:textId="1C285707" w:rsidR="00B00409" w:rsidRPr="006A30D7" w:rsidRDefault="00B564E9" w:rsidP="003C37C8">
      <w:r w:rsidRPr="00F94A22">
        <w:rPr>
          <w:lang w:eastAsia="nb-NO"/>
        </w:rPr>
        <w:t xml:space="preserve">Totalramme for </w:t>
      </w:r>
      <w:r w:rsidR="009904D7" w:rsidRPr="00F94A22">
        <w:rPr>
          <w:lang w:eastAsia="nb-NO"/>
        </w:rPr>
        <w:t>Op</w:t>
      </w:r>
      <w:r w:rsidR="009904D7">
        <w:rPr>
          <w:lang w:eastAsia="nb-NO"/>
        </w:rPr>
        <w:t>sjonen</w:t>
      </w:r>
      <w:r w:rsidR="00EC1DEB">
        <w:rPr>
          <w:lang w:eastAsia="nb-NO"/>
        </w:rPr>
        <w:t xml:space="preserve">: </w:t>
      </w:r>
    </w:p>
    <w:p w14:paraId="6001EDBB" w14:textId="53639DEA" w:rsidR="00251C14" w:rsidRPr="00B564E9" w:rsidRDefault="00251C14" w:rsidP="00251C14">
      <w:pPr>
        <w:rPr>
          <w:lang w:eastAsia="nb-NO"/>
        </w:rPr>
      </w:pPr>
      <w:r w:rsidRPr="006A30D7">
        <w:rPr>
          <w:lang w:eastAsia="nb-NO"/>
        </w:rPr>
        <w:t xml:space="preserve">Opsjonen prises etter avtalte timepriser (eller fastpris der dette avtales særskilt). Den samlede økonomiske rammen for opsjonen er maksimalt kr </w:t>
      </w:r>
      <w:r w:rsidR="00D60A71">
        <w:rPr>
          <w:lang w:eastAsia="nb-NO"/>
        </w:rPr>
        <w:t>8</w:t>
      </w:r>
      <w:r>
        <w:rPr>
          <w:lang w:eastAsia="nb-NO"/>
        </w:rPr>
        <w:t>00 000 ekskl. mva.</w:t>
      </w:r>
    </w:p>
    <w:p w14:paraId="4509FB9F" w14:textId="77777777" w:rsidR="00251C14" w:rsidRDefault="00251C14" w:rsidP="00251C14">
      <w:pPr>
        <w:rPr>
          <w:lang w:eastAsia="nb-NO"/>
        </w:rPr>
      </w:pPr>
      <w:r w:rsidRPr="006A30D7">
        <w:rPr>
          <w:lang w:eastAsia="nb-NO"/>
        </w:rPr>
        <w:lastRenderedPageBreak/>
        <w:t>Opsjonen kan utløses helt eller delvis ved skriftlig bestilling fra oppdragsgiver. Før oppstart av opsjonsarbeid skal partene skriftlig avklare omfang, estimert ressursbruk og fremdrift innenfor maksimalrammen</w:t>
      </w:r>
      <w:r>
        <w:rPr>
          <w:lang w:eastAsia="nb-NO"/>
        </w:rPr>
        <w:t xml:space="preserve">. </w:t>
      </w:r>
    </w:p>
    <w:p w14:paraId="78F1BA6C" w14:textId="3F1A03FC" w:rsidR="00815C05" w:rsidRDefault="00815C05" w:rsidP="007229FC">
      <w:pPr>
        <w:pStyle w:val="Overskrift3"/>
      </w:pPr>
      <w:bookmarkStart w:id="60" w:name="_Toc229466978"/>
      <w:r>
        <w:t>C. Utlegg og reisekostnader mv</w:t>
      </w:r>
      <w:r w:rsidR="000129DC">
        <w:t>.</w:t>
      </w:r>
      <w:bookmarkEnd w:id="60"/>
    </w:p>
    <w:p w14:paraId="44ED70AC" w14:textId="77777777" w:rsidR="00815C05" w:rsidRDefault="00815C05" w:rsidP="00815C05"/>
    <w:p w14:paraId="64085E42" w14:textId="73EC3354" w:rsidR="00815C05" w:rsidRDefault="003C37C8" w:rsidP="00815C05">
      <w:r>
        <w:t>U</w:t>
      </w:r>
      <w:r w:rsidR="00815C05">
        <w:t xml:space="preserve">tlegg, herunder reise- og diettkostnader, </w:t>
      </w:r>
      <w:r w:rsidR="002D3796">
        <w:t>kan avtales og godkjennes særskilt, etter</w:t>
      </w:r>
      <w:r w:rsidR="00815C05">
        <w:t xml:space="preserve"> </w:t>
      </w:r>
      <w:r w:rsidR="002D3796">
        <w:t xml:space="preserve">Statens </w:t>
      </w:r>
      <w:r w:rsidR="00815C05">
        <w:t>gjeldende satser</w:t>
      </w:r>
      <w:r w:rsidR="002D3796">
        <w:t xml:space="preserve">. </w:t>
      </w:r>
    </w:p>
    <w:p w14:paraId="2B025080" w14:textId="228BC769" w:rsidR="00436738" w:rsidRDefault="00436738" w:rsidP="00815C05"/>
    <w:p w14:paraId="676DCC00" w14:textId="3F3A6798" w:rsidR="004A40D6" w:rsidRDefault="002B6D99" w:rsidP="002B6D99">
      <w:pPr>
        <w:pStyle w:val="Overskrift3"/>
      </w:pPr>
      <w:bookmarkStart w:id="61" w:name="_Toc229466979"/>
      <w:r>
        <w:t>D. Overskridelser</w:t>
      </w:r>
      <w:r w:rsidR="002F503E">
        <w:t xml:space="preserve"> og varsling</w:t>
      </w:r>
      <w:bookmarkEnd w:id="61"/>
      <w:r w:rsidR="002F503E">
        <w:t xml:space="preserve"> </w:t>
      </w:r>
    </w:p>
    <w:p w14:paraId="3EA503F7" w14:textId="5B95FB16" w:rsidR="002F503E" w:rsidRDefault="002F503E" w:rsidP="002F503E">
      <w:pPr>
        <w:rPr>
          <w:lang w:eastAsia="nb-NO"/>
        </w:rPr>
      </w:pPr>
    </w:p>
    <w:p w14:paraId="23CE6B76" w14:textId="7DC42B31" w:rsidR="002F503E" w:rsidRPr="002F503E" w:rsidRDefault="001F6671" w:rsidP="002F503E">
      <w:pPr>
        <w:rPr>
          <w:lang w:eastAsia="nb-NO"/>
        </w:rPr>
      </w:pPr>
      <w:r>
        <w:rPr>
          <w:lang w:eastAsia="nb-NO"/>
        </w:rPr>
        <w:t xml:space="preserve">Regler for varsling </w:t>
      </w:r>
      <w:r w:rsidR="00FB7368">
        <w:rPr>
          <w:lang w:eastAsia="nb-NO"/>
        </w:rPr>
        <w:t>om</w:t>
      </w:r>
      <w:r>
        <w:rPr>
          <w:lang w:eastAsia="nb-NO"/>
        </w:rPr>
        <w:t xml:space="preserve"> overskridelse av avtalte timer angis her</w:t>
      </w:r>
      <w:r w:rsidR="00FB7368">
        <w:rPr>
          <w:lang w:eastAsia="nb-NO"/>
        </w:rPr>
        <w:t>. Eventuell prisreduksjon ved slik overskridelse angis også her.</w:t>
      </w:r>
    </w:p>
    <w:p w14:paraId="7FB347F8" w14:textId="0573851A" w:rsidR="00436738" w:rsidRDefault="00436738" w:rsidP="00815C05"/>
    <w:p w14:paraId="702BC217" w14:textId="097EE0EE" w:rsidR="00815C05" w:rsidRDefault="005976C4" w:rsidP="00867A37">
      <w:pPr>
        <w:pStyle w:val="Overskrift2"/>
      </w:pPr>
      <w:bookmarkStart w:id="62" w:name="_Toc229466980"/>
      <w:r>
        <w:t xml:space="preserve">Avtalens punkt </w:t>
      </w:r>
      <w:r w:rsidR="007A3615">
        <w:t>4</w:t>
      </w:r>
      <w:r>
        <w:t>.2</w:t>
      </w:r>
      <w:r w:rsidR="00374561">
        <w:t xml:space="preserve"> Fakturering</w:t>
      </w:r>
      <w:bookmarkEnd w:id="62"/>
    </w:p>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17DA5A93" w14:textId="77777777" w:rsidR="00815C05" w:rsidRDefault="00815C05" w:rsidP="00815C05"/>
    <w:p w14:paraId="07DB6B74" w14:textId="575204DB" w:rsidR="007161D7" w:rsidRPr="00251C14" w:rsidRDefault="007161D7" w:rsidP="007161D7">
      <w:pPr>
        <w:rPr>
          <w:i/>
          <w:iCs/>
        </w:rPr>
      </w:pPr>
      <w:r w:rsidRPr="00251C14">
        <w:rPr>
          <w:i/>
          <w:iCs/>
        </w:rPr>
        <w:t xml:space="preserve">Betaling og fremdriftsbasert vederlag: </w:t>
      </w:r>
    </w:p>
    <w:p w14:paraId="07B5F452" w14:textId="77777777" w:rsidR="007161D7" w:rsidRPr="007161D7" w:rsidRDefault="007161D7" w:rsidP="007161D7">
      <w:r w:rsidRPr="007161D7">
        <w:t>Vederlaget utbetales årlig basert på dokumentert fremdrift i oppdraget. Forutsetning for utbetaling er at oppdragstaker har levert årlig statusrapport i tråd med avtalt fremdriftsplan, og at oppdragsgiver har godkjent rapporten.</w:t>
      </w:r>
    </w:p>
    <w:p w14:paraId="6A6AA396" w14:textId="77777777" w:rsidR="007161D7" w:rsidRPr="007161D7" w:rsidRDefault="007161D7" w:rsidP="007161D7"/>
    <w:p w14:paraId="18129B5E" w14:textId="54128146" w:rsidR="007161D7" w:rsidRPr="007161D7" w:rsidRDefault="007161D7" w:rsidP="007161D7">
      <w:r w:rsidRPr="007161D7">
        <w:t xml:space="preserve">Utbetalingene fordeles over kontraktsperioden i samsvar med oppdragets gjennomføring, med sluttavregning etter godkjent sluttrapport i 2031. Endelig fordeling av vederlag per år avtales i forbindelse med kontraktsinngåelse, jf. fremdriftsplanen </w:t>
      </w:r>
      <w:r w:rsidR="002D3796">
        <w:t xml:space="preserve">og faktureringsplanen </w:t>
      </w:r>
      <w:r w:rsidRPr="007161D7">
        <w:t>i Bilag 3.</w:t>
      </w:r>
    </w:p>
    <w:p w14:paraId="1CDF31E1" w14:textId="77777777" w:rsidR="007161D7" w:rsidRPr="007161D7" w:rsidRDefault="007161D7" w:rsidP="007161D7"/>
    <w:p w14:paraId="380A387F" w14:textId="3653523A" w:rsidR="007161D7" w:rsidRPr="007161D7" w:rsidRDefault="007161D7" w:rsidP="007161D7">
      <w:r w:rsidRPr="007161D7">
        <w:t>Fakturering kan skje én gang per år etter godkjent statusrapport, samt etter godkjent sluttrapport.</w:t>
      </w:r>
      <w:r>
        <w:t xml:space="preserve"> </w:t>
      </w:r>
    </w:p>
    <w:p w14:paraId="5547CBC4" w14:textId="77777777" w:rsidR="007161D7" w:rsidRDefault="007161D7" w:rsidP="00352CBD"/>
    <w:p w14:paraId="51032A2E" w14:textId="24A7D29E" w:rsidR="00352CBD" w:rsidRDefault="00352CBD" w:rsidP="00352CBD">
      <w:r w:rsidRPr="00646489">
        <w:t>Oppdragsgivers EHF-adresse (helelektronisk faktura) er: 972417831</w:t>
      </w:r>
    </w:p>
    <w:p w14:paraId="01760234" w14:textId="77777777" w:rsidR="00352CBD" w:rsidRDefault="00352CBD" w:rsidP="00352CBD">
      <w:r w:rsidRPr="00646489">
        <w:t>Justis- og beredskapsdepartementet</w:t>
      </w:r>
    </w:p>
    <w:p w14:paraId="273F300D" w14:textId="77777777" w:rsidR="00352CBD" w:rsidRDefault="00352CBD" w:rsidP="00352CBD">
      <w:r w:rsidRPr="00646489">
        <w:t>Fakturamottak DFØ</w:t>
      </w:r>
    </w:p>
    <w:p w14:paraId="3E232E2D" w14:textId="77777777" w:rsidR="00352CBD" w:rsidRDefault="00352CBD" w:rsidP="00352CBD">
      <w:r w:rsidRPr="00646489">
        <w:t>Postboks 4746 Torgarden</w:t>
      </w:r>
    </w:p>
    <w:p w14:paraId="66AF5650" w14:textId="77777777" w:rsidR="00352CBD" w:rsidRDefault="00352CBD" w:rsidP="00352CBD">
      <w:r w:rsidRPr="00646489">
        <w:t>7468 Trondheim</w:t>
      </w:r>
    </w:p>
    <w:p w14:paraId="101A19A6" w14:textId="77777777" w:rsidR="00352CBD" w:rsidRPr="00352CBD" w:rsidRDefault="00352CBD" w:rsidP="00352CBD">
      <w:r w:rsidRPr="00E51AE4">
        <w:t xml:space="preserve">Faktura skal merkes med: </w:t>
      </w:r>
      <w:r w:rsidRPr="00352CBD">
        <w:t>v/9260UFH Lothe</w:t>
      </w:r>
    </w:p>
    <w:p w14:paraId="310E28A5" w14:textId="77777777" w:rsidR="00F91CAB" w:rsidRDefault="00F91CAB" w:rsidP="00815C05"/>
    <w:p w14:paraId="58727117" w14:textId="59F0BD16" w:rsidR="00815C05" w:rsidRDefault="0088265B" w:rsidP="00867A37">
      <w:pPr>
        <w:pStyle w:val="Overskrift2"/>
      </w:pPr>
      <w:bookmarkStart w:id="63" w:name="_Toc229466981"/>
      <w:r>
        <w:t>Avtalens punkt 6.5</w:t>
      </w:r>
      <w:r w:rsidR="00CA2643">
        <w:t xml:space="preserve">.2 </w:t>
      </w:r>
      <w:r w:rsidR="00EE0DF9">
        <w:t>Dagbot ved forsinkelse</w:t>
      </w:r>
      <w:bookmarkEnd w:id="63"/>
      <w:r w:rsidR="00EE0DF9">
        <w:t xml:space="preserve"> </w:t>
      </w:r>
    </w:p>
    <w:p w14:paraId="07F6597F" w14:textId="77777777" w:rsidR="00F5507B" w:rsidRPr="00F5507B" w:rsidRDefault="00F5507B" w:rsidP="00F5507B">
      <w:pPr>
        <w:rPr>
          <w:lang w:eastAsia="nb-NO"/>
        </w:rPr>
      </w:pPr>
    </w:p>
    <w:p w14:paraId="687F8F8D" w14:textId="5C2E7A0B" w:rsidR="00815C05" w:rsidRDefault="00EC426F" w:rsidP="00815C05">
      <w:r>
        <w:t xml:space="preserve">Andre dagbotsatser og annen løpetid for dagboten kan avtales her. </w:t>
      </w:r>
      <w:r w:rsidR="000C5F09">
        <w:br w:type="page"/>
      </w:r>
    </w:p>
    <w:p w14:paraId="79912D76" w14:textId="18FB6878" w:rsidR="00815C05" w:rsidRDefault="00815C05" w:rsidP="00E50582">
      <w:pPr>
        <w:pStyle w:val="Overskrift1"/>
      </w:pPr>
      <w:bookmarkStart w:id="64" w:name="_Toc229466982"/>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64"/>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15800F7F" w14:textId="77777777" w:rsidR="00815C05" w:rsidRPr="00924197" w:rsidRDefault="00815C05" w:rsidP="00013D9A">
            <w:pPr>
              <w:rPr>
                <w:i/>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65" w:name="_Toc229466983"/>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65"/>
    </w:p>
    <w:p w14:paraId="772255F1" w14:textId="2075EBC9" w:rsidR="00AD6651" w:rsidRDefault="00AD6651">
      <w:pPr>
        <w:rPr>
          <w:i/>
          <w:iCs/>
        </w:rPr>
      </w:pPr>
      <w:r>
        <w:rPr>
          <w:i/>
          <w:iCs/>
        </w:rPr>
        <w:t xml:space="preserve">Her inntas endringsavtaler som eventuelt inngås etter avtaleinngåelsen. </w:t>
      </w:r>
    </w:p>
    <w:p w14:paraId="255CF318" w14:textId="2724B849" w:rsidR="00161366" w:rsidRPr="002D3796" w:rsidRDefault="00161366" w:rsidP="00161366">
      <w:pPr>
        <w:rPr>
          <w:i/>
          <w:iCs/>
        </w:rPr>
      </w:pPr>
    </w:p>
    <w:sectPr w:rsidR="00161366" w:rsidRPr="002D3796" w:rsidSect="00013D9A">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79EBD" w14:textId="77777777" w:rsidR="00CC7B8A" w:rsidRDefault="00CC7B8A">
      <w:r>
        <w:separator/>
      </w:r>
    </w:p>
    <w:p w14:paraId="0E119832" w14:textId="77777777" w:rsidR="00CC7B8A" w:rsidRDefault="00CC7B8A"/>
  </w:endnote>
  <w:endnote w:type="continuationSeparator" w:id="0">
    <w:p w14:paraId="65308310" w14:textId="77777777" w:rsidR="00CC7B8A" w:rsidRDefault="00CC7B8A">
      <w:r>
        <w:continuationSeparator/>
      </w:r>
    </w:p>
    <w:p w14:paraId="1120E783" w14:textId="77777777" w:rsidR="00CC7B8A" w:rsidRDefault="00CC7B8A"/>
  </w:endnote>
  <w:endnote w:type="continuationNotice" w:id="1">
    <w:p w14:paraId="5C927265" w14:textId="77777777" w:rsidR="00CC7B8A" w:rsidRDefault="00CC7B8A"/>
    <w:p w14:paraId="793B627B" w14:textId="77777777" w:rsidR="00CC7B8A" w:rsidRDefault="00CC7B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pCentury Old Style">
    <w:panose1 w:val="0203060306040503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FD919B7" w:rsidR="00013D9A" w:rsidRDefault="00013D9A" w:rsidP="00A912FE">
    <w:pPr>
      <w:pStyle w:val="Bunntekst"/>
      <w:tabs>
        <w:tab w:val="clear" w:pos="4536"/>
        <w:tab w:val="clear" w:pos="9072"/>
        <w:tab w:val="right" w:pos="8222"/>
      </w:tabs>
    </w:pPr>
    <w:r>
      <w:t>Bilag til SSA-</w:t>
    </w:r>
    <w:r w:rsidR="00016970">
      <w:t>F</w:t>
    </w:r>
    <w:r w:rsidR="002D20E9">
      <w:t xml:space="preserve"> 2022</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075507B8" w:rsidR="00013D9A" w:rsidRPr="009C07BB" w:rsidRDefault="00013D9A" w:rsidP="00557E61">
    <w:pPr>
      <w:pStyle w:val="Bunntekst"/>
      <w:tabs>
        <w:tab w:val="clear" w:pos="4536"/>
      </w:tabs>
    </w:pPr>
    <w:r>
      <w:t>Bilag til SSA-</w:t>
    </w:r>
    <w:r w:rsidR="008C1473">
      <w:t>F</w:t>
    </w:r>
    <w:r>
      <w:t xml:space="preserve"> 202</w:t>
    </w:r>
    <w:r w:rsidR="002D20E9">
      <w:t>2</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C43F" w14:textId="77777777" w:rsidR="00CC7B8A" w:rsidRDefault="00CC7B8A">
      <w:r>
        <w:separator/>
      </w:r>
    </w:p>
    <w:p w14:paraId="170A5E5C" w14:textId="77777777" w:rsidR="00CC7B8A" w:rsidRDefault="00CC7B8A"/>
  </w:footnote>
  <w:footnote w:type="continuationSeparator" w:id="0">
    <w:p w14:paraId="4494AE25" w14:textId="77777777" w:rsidR="00CC7B8A" w:rsidRDefault="00CC7B8A">
      <w:r>
        <w:continuationSeparator/>
      </w:r>
    </w:p>
    <w:p w14:paraId="16E9ADA4" w14:textId="77777777" w:rsidR="00CC7B8A" w:rsidRDefault="00CC7B8A"/>
  </w:footnote>
  <w:footnote w:type="continuationNotice" w:id="1">
    <w:p w14:paraId="16FEF79F" w14:textId="77777777" w:rsidR="00CC7B8A" w:rsidRDefault="00CC7B8A"/>
    <w:p w14:paraId="4E6E45AF" w14:textId="77777777" w:rsidR="00CC7B8A" w:rsidRDefault="00CC7B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6" w15:restartNumberingAfterBreak="0">
    <w:nsid w:val="33F15CB2"/>
    <w:multiLevelType w:val="hybridMultilevel"/>
    <w:tmpl w:val="FF98055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B5B58D3"/>
    <w:multiLevelType w:val="hybridMultilevel"/>
    <w:tmpl w:val="59D000E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DDE144C"/>
    <w:multiLevelType w:val="hybridMultilevel"/>
    <w:tmpl w:val="C2C8F324"/>
    <w:lvl w:ilvl="0" w:tplc="0414000F">
      <w:start w:val="1"/>
      <w:numFmt w:val="decimal"/>
      <w:lvlText w:val="%1."/>
      <w:lvlJc w:val="left"/>
      <w:pPr>
        <w:ind w:left="36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5C27564"/>
    <w:multiLevelType w:val="hybridMultilevel"/>
    <w:tmpl w:val="5588C59E"/>
    <w:lvl w:ilvl="0" w:tplc="FB8828C4">
      <w:start w:val="4"/>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8" w15:restartNumberingAfterBreak="0">
    <w:nsid w:val="7978471F"/>
    <w:multiLevelType w:val="hybridMultilevel"/>
    <w:tmpl w:val="13AC1F70"/>
    <w:lvl w:ilvl="0" w:tplc="96FCB9EA">
      <w:start w:val="4"/>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9"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5"/>
  </w:num>
  <w:num w:numId="3" w16cid:durableId="87507680">
    <w:abstractNumId w:val="4"/>
  </w:num>
  <w:num w:numId="4" w16cid:durableId="2094010130">
    <w:abstractNumId w:val="13"/>
  </w:num>
  <w:num w:numId="5" w16cid:durableId="324743989">
    <w:abstractNumId w:val="8"/>
  </w:num>
  <w:num w:numId="6" w16cid:durableId="55864358">
    <w:abstractNumId w:val="14"/>
  </w:num>
  <w:num w:numId="7" w16cid:durableId="1273854933">
    <w:abstractNumId w:val="11"/>
  </w:num>
  <w:num w:numId="8" w16cid:durableId="700670199">
    <w:abstractNumId w:val="10"/>
  </w:num>
  <w:num w:numId="9" w16cid:durableId="289408332">
    <w:abstractNumId w:val="1"/>
  </w:num>
  <w:num w:numId="10" w16cid:durableId="664475983">
    <w:abstractNumId w:val="3"/>
  </w:num>
  <w:num w:numId="11" w16cid:durableId="715933531">
    <w:abstractNumId w:val="9"/>
  </w:num>
  <w:num w:numId="12" w16cid:durableId="124785162">
    <w:abstractNumId w:val="17"/>
  </w:num>
  <w:num w:numId="13" w16cid:durableId="287783502">
    <w:abstractNumId w:val="2"/>
  </w:num>
  <w:num w:numId="14" w16cid:durableId="2006785806">
    <w:abstractNumId w:val="19"/>
  </w:num>
  <w:num w:numId="15" w16cid:durableId="2052654695">
    <w:abstractNumId w:val="15"/>
  </w:num>
  <w:num w:numId="16" w16cid:durableId="884369509">
    <w:abstractNumId w:val="6"/>
  </w:num>
  <w:num w:numId="17" w16cid:durableId="1749501190">
    <w:abstractNumId w:val="12"/>
  </w:num>
  <w:num w:numId="18" w16cid:durableId="859706171">
    <w:abstractNumId w:val="16"/>
  </w:num>
  <w:num w:numId="19" w16cid:durableId="333146484">
    <w:abstractNumId w:val="18"/>
  </w:num>
  <w:num w:numId="20" w16cid:durableId="151245350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898"/>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B89"/>
    <w:rsid w:val="00036EEB"/>
    <w:rsid w:val="00037112"/>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071"/>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86E"/>
    <w:rsid w:val="00051BE2"/>
    <w:rsid w:val="000522CA"/>
    <w:rsid w:val="00052D29"/>
    <w:rsid w:val="00052D93"/>
    <w:rsid w:val="0005371A"/>
    <w:rsid w:val="00054020"/>
    <w:rsid w:val="000540C5"/>
    <w:rsid w:val="000544B5"/>
    <w:rsid w:val="00055189"/>
    <w:rsid w:val="00055AE6"/>
    <w:rsid w:val="00055CA0"/>
    <w:rsid w:val="00055DF5"/>
    <w:rsid w:val="0005602E"/>
    <w:rsid w:val="0005607C"/>
    <w:rsid w:val="00056A16"/>
    <w:rsid w:val="00056BDB"/>
    <w:rsid w:val="00056FA6"/>
    <w:rsid w:val="00057183"/>
    <w:rsid w:val="000572A2"/>
    <w:rsid w:val="00057425"/>
    <w:rsid w:val="0005752A"/>
    <w:rsid w:val="000576DC"/>
    <w:rsid w:val="000603EE"/>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BC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1F"/>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654C"/>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4EE2"/>
    <w:rsid w:val="000D5065"/>
    <w:rsid w:val="000D5314"/>
    <w:rsid w:val="000D534D"/>
    <w:rsid w:val="000D626B"/>
    <w:rsid w:val="000D655E"/>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7D6"/>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2F5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41E"/>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461A"/>
    <w:rsid w:val="00125420"/>
    <w:rsid w:val="001254FC"/>
    <w:rsid w:val="001255D2"/>
    <w:rsid w:val="00125603"/>
    <w:rsid w:val="0012582C"/>
    <w:rsid w:val="00125A14"/>
    <w:rsid w:val="00125D53"/>
    <w:rsid w:val="00126255"/>
    <w:rsid w:val="00126A57"/>
    <w:rsid w:val="00126A80"/>
    <w:rsid w:val="001271FF"/>
    <w:rsid w:val="0012731B"/>
    <w:rsid w:val="0013025C"/>
    <w:rsid w:val="001308E2"/>
    <w:rsid w:val="00130CFC"/>
    <w:rsid w:val="00130E24"/>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842"/>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887"/>
    <w:rsid w:val="00162A07"/>
    <w:rsid w:val="00162FAB"/>
    <w:rsid w:val="001637D6"/>
    <w:rsid w:val="00163BA3"/>
    <w:rsid w:val="00163C3E"/>
    <w:rsid w:val="001647BD"/>
    <w:rsid w:val="00164866"/>
    <w:rsid w:val="00164F0C"/>
    <w:rsid w:val="001654ED"/>
    <w:rsid w:val="001655ED"/>
    <w:rsid w:val="00165D16"/>
    <w:rsid w:val="00166485"/>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2D7D"/>
    <w:rsid w:val="00173342"/>
    <w:rsid w:val="0017373F"/>
    <w:rsid w:val="0017383D"/>
    <w:rsid w:val="00173E6D"/>
    <w:rsid w:val="00173F49"/>
    <w:rsid w:val="00174508"/>
    <w:rsid w:val="00174A55"/>
    <w:rsid w:val="00174FD8"/>
    <w:rsid w:val="00175164"/>
    <w:rsid w:val="00175326"/>
    <w:rsid w:val="0017560F"/>
    <w:rsid w:val="001756E7"/>
    <w:rsid w:val="0017574C"/>
    <w:rsid w:val="00176497"/>
    <w:rsid w:val="001777E1"/>
    <w:rsid w:val="001779A0"/>
    <w:rsid w:val="00177CFD"/>
    <w:rsid w:val="0018070F"/>
    <w:rsid w:val="001807E0"/>
    <w:rsid w:val="00180984"/>
    <w:rsid w:val="00180AE8"/>
    <w:rsid w:val="00180CDA"/>
    <w:rsid w:val="00180DEB"/>
    <w:rsid w:val="00180EBF"/>
    <w:rsid w:val="00180F44"/>
    <w:rsid w:val="00181358"/>
    <w:rsid w:val="0018135D"/>
    <w:rsid w:val="001814A5"/>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4A3"/>
    <w:rsid w:val="00193847"/>
    <w:rsid w:val="00194174"/>
    <w:rsid w:val="001944FA"/>
    <w:rsid w:val="00194582"/>
    <w:rsid w:val="00195399"/>
    <w:rsid w:val="001955FB"/>
    <w:rsid w:val="00195BC7"/>
    <w:rsid w:val="00195CA4"/>
    <w:rsid w:val="00195CE1"/>
    <w:rsid w:val="00195F16"/>
    <w:rsid w:val="0019662F"/>
    <w:rsid w:val="00196C30"/>
    <w:rsid w:val="0019758A"/>
    <w:rsid w:val="00197BE4"/>
    <w:rsid w:val="00197D9F"/>
    <w:rsid w:val="00197E83"/>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0E1B"/>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73F"/>
    <w:rsid w:val="001B731C"/>
    <w:rsid w:val="001B78C7"/>
    <w:rsid w:val="001B797F"/>
    <w:rsid w:val="001B7D02"/>
    <w:rsid w:val="001B7F0C"/>
    <w:rsid w:val="001B7F72"/>
    <w:rsid w:val="001C037A"/>
    <w:rsid w:val="001C0583"/>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407"/>
    <w:rsid w:val="001C663F"/>
    <w:rsid w:val="001C67BA"/>
    <w:rsid w:val="001C6846"/>
    <w:rsid w:val="001C69D9"/>
    <w:rsid w:val="001C735F"/>
    <w:rsid w:val="001C7974"/>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BD7"/>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EB5"/>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5AD"/>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14"/>
    <w:rsid w:val="00251C60"/>
    <w:rsid w:val="00251F09"/>
    <w:rsid w:val="002523CB"/>
    <w:rsid w:val="00252506"/>
    <w:rsid w:val="00252CAA"/>
    <w:rsid w:val="002530E7"/>
    <w:rsid w:val="00254960"/>
    <w:rsid w:val="00254C85"/>
    <w:rsid w:val="0025550A"/>
    <w:rsid w:val="00256263"/>
    <w:rsid w:val="0025637E"/>
    <w:rsid w:val="002563FD"/>
    <w:rsid w:val="00256537"/>
    <w:rsid w:val="00256579"/>
    <w:rsid w:val="002567BA"/>
    <w:rsid w:val="00256A2D"/>
    <w:rsid w:val="00256CAC"/>
    <w:rsid w:val="00256F55"/>
    <w:rsid w:val="00257164"/>
    <w:rsid w:val="0025738D"/>
    <w:rsid w:val="002573F1"/>
    <w:rsid w:val="002578BB"/>
    <w:rsid w:val="00257DF8"/>
    <w:rsid w:val="00260894"/>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4A58"/>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5C04"/>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8D7"/>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94C"/>
    <w:rsid w:val="002A1AAE"/>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2AA"/>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444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3796"/>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947"/>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9B0"/>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725"/>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BD"/>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4B4"/>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560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CBD"/>
    <w:rsid w:val="00352F62"/>
    <w:rsid w:val="003536AD"/>
    <w:rsid w:val="003544C9"/>
    <w:rsid w:val="0035462B"/>
    <w:rsid w:val="003549D7"/>
    <w:rsid w:val="00354B4D"/>
    <w:rsid w:val="0035513A"/>
    <w:rsid w:val="0035515A"/>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4E5"/>
    <w:rsid w:val="00360B70"/>
    <w:rsid w:val="0036243C"/>
    <w:rsid w:val="003628C3"/>
    <w:rsid w:val="00362E3D"/>
    <w:rsid w:val="00362EB6"/>
    <w:rsid w:val="00362FC6"/>
    <w:rsid w:val="003630BA"/>
    <w:rsid w:val="00363244"/>
    <w:rsid w:val="0036371B"/>
    <w:rsid w:val="00363778"/>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8A0"/>
    <w:rsid w:val="00382A00"/>
    <w:rsid w:val="00382B39"/>
    <w:rsid w:val="00382C45"/>
    <w:rsid w:val="00382F33"/>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A9D"/>
    <w:rsid w:val="00391B41"/>
    <w:rsid w:val="00391B6D"/>
    <w:rsid w:val="00392066"/>
    <w:rsid w:val="00392671"/>
    <w:rsid w:val="00392884"/>
    <w:rsid w:val="00392B56"/>
    <w:rsid w:val="00392BEA"/>
    <w:rsid w:val="00392C9B"/>
    <w:rsid w:val="0039371A"/>
    <w:rsid w:val="00393746"/>
    <w:rsid w:val="003941CA"/>
    <w:rsid w:val="00394277"/>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297D"/>
    <w:rsid w:val="003A34C5"/>
    <w:rsid w:val="003A3507"/>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192"/>
    <w:rsid w:val="003C1251"/>
    <w:rsid w:val="003C12A2"/>
    <w:rsid w:val="003C178A"/>
    <w:rsid w:val="003C1927"/>
    <w:rsid w:val="003C1C8D"/>
    <w:rsid w:val="003C2056"/>
    <w:rsid w:val="003C226A"/>
    <w:rsid w:val="003C2412"/>
    <w:rsid w:val="003C25D8"/>
    <w:rsid w:val="003C2B98"/>
    <w:rsid w:val="003C2C7D"/>
    <w:rsid w:val="003C2E1B"/>
    <w:rsid w:val="003C3105"/>
    <w:rsid w:val="003C3124"/>
    <w:rsid w:val="003C34F6"/>
    <w:rsid w:val="003C37C8"/>
    <w:rsid w:val="003C418E"/>
    <w:rsid w:val="003C4573"/>
    <w:rsid w:val="003C4B8F"/>
    <w:rsid w:val="003C4C9C"/>
    <w:rsid w:val="003C510C"/>
    <w:rsid w:val="003C5ADE"/>
    <w:rsid w:val="003C5AE0"/>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54E"/>
    <w:rsid w:val="003D45E3"/>
    <w:rsid w:val="003D490B"/>
    <w:rsid w:val="003D4DE2"/>
    <w:rsid w:val="003D4E60"/>
    <w:rsid w:val="003D5696"/>
    <w:rsid w:val="003D5E63"/>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E7DD0"/>
    <w:rsid w:val="003F064F"/>
    <w:rsid w:val="003F0CA0"/>
    <w:rsid w:val="003F1C17"/>
    <w:rsid w:val="003F1D82"/>
    <w:rsid w:val="003F2301"/>
    <w:rsid w:val="003F2981"/>
    <w:rsid w:val="003F2B82"/>
    <w:rsid w:val="003F2D3D"/>
    <w:rsid w:val="003F2D57"/>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0F9A"/>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270"/>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F4D"/>
    <w:rsid w:val="00421431"/>
    <w:rsid w:val="0042166D"/>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61B"/>
    <w:rsid w:val="00431A02"/>
    <w:rsid w:val="00431EEF"/>
    <w:rsid w:val="0043217F"/>
    <w:rsid w:val="00432327"/>
    <w:rsid w:val="00432713"/>
    <w:rsid w:val="00433267"/>
    <w:rsid w:val="004332C7"/>
    <w:rsid w:val="00433402"/>
    <w:rsid w:val="0043353E"/>
    <w:rsid w:val="00433557"/>
    <w:rsid w:val="00433614"/>
    <w:rsid w:val="00433B65"/>
    <w:rsid w:val="00434107"/>
    <w:rsid w:val="00434783"/>
    <w:rsid w:val="00434942"/>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4F"/>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E5"/>
    <w:rsid w:val="004E421B"/>
    <w:rsid w:val="004E4E43"/>
    <w:rsid w:val="004E5207"/>
    <w:rsid w:val="004E5370"/>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267"/>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27D46"/>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D70"/>
    <w:rsid w:val="00536E11"/>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BB7"/>
    <w:rsid w:val="00545FE8"/>
    <w:rsid w:val="0054651F"/>
    <w:rsid w:val="0054720C"/>
    <w:rsid w:val="00547271"/>
    <w:rsid w:val="005477AF"/>
    <w:rsid w:val="00547A18"/>
    <w:rsid w:val="00547A9D"/>
    <w:rsid w:val="00547CC1"/>
    <w:rsid w:val="005502A0"/>
    <w:rsid w:val="00550DA9"/>
    <w:rsid w:val="00550E37"/>
    <w:rsid w:val="00551001"/>
    <w:rsid w:val="00551D0D"/>
    <w:rsid w:val="00551EA6"/>
    <w:rsid w:val="00552059"/>
    <w:rsid w:val="0055233F"/>
    <w:rsid w:val="005526C4"/>
    <w:rsid w:val="0055326D"/>
    <w:rsid w:val="005537C2"/>
    <w:rsid w:val="0055381D"/>
    <w:rsid w:val="0055393F"/>
    <w:rsid w:val="00553BEF"/>
    <w:rsid w:val="0055469C"/>
    <w:rsid w:val="00554D93"/>
    <w:rsid w:val="00555644"/>
    <w:rsid w:val="00555980"/>
    <w:rsid w:val="00556123"/>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BD5"/>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9"/>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129"/>
    <w:rsid w:val="0058490C"/>
    <w:rsid w:val="00584B70"/>
    <w:rsid w:val="005851B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A7337"/>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8A2"/>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81A"/>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304"/>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988"/>
    <w:rsid w:val="005E0BD3"/>
    <w:rsid w:val="005E0FE8"/>
    <w:rsid w:val="005E16C2"/>
    <w:rsid w:val="005E1DDC"/>
    <w:rsid w:val="005E27DB"/>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9DA"/>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27D9B"/>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5D"/>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6A9"/>
    <w:rsid w:val="00657A2A"/>
    <w:rsid w:val="00657B2D"/>
    <w:rsid w:val="0066038C"/>
    <w:rsid w:val="00660A66"/>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6CD2"/>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106"/>
    <w:rsid w:val="00674C7A"/>
    <w:rsid w:val="00674F25"/>
    <w:rsid w:val="00674FE7"/>
    <w:rsid w:val="006755B9"/>
    <w:rsid w:val="006755C6"/>
    <w:rsid w:val="00675FCD"/>
    <w:rsid w:val="006766D4"/>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0D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5FC8"/>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49F"/>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04F"/>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0FBB"/>
    <w:rsid w:val="006E2292"/>
    <w:rsid w:val="006E29A0"/>
    <w:rsid w:val="006E346F"/>
    <w:rsid w:val="006E39AD"/>
    <w:rsid w:val="006E3E15"/>
    <w:rsid w:val="006E4086"/>
    <w:rsid w:val="006E4E1C"/>
    <w:rsid w:val="006E4F09"/>
    <w:rsid w:val="006E56AB"/>
    <w:rsid w:val="006E5C5A"/>
    <w:rsid w:val="006E5C68"/>
    <w:rsid w:val="006E5EF0"/>
    <w:rsid w:val="006E60DE"/>
    <w:rsid w:val="006E69C8"/>
    <w:rsid w:val="006E7576"/>
    <w:rsid w:val="006E7771"/>
    <w:rsid w:val="006E79A2"/>
    <w:rsid w:val="006F021D"/>
    <w:rsid w:val="006F0508"/>
    <w:rsid w:val="006F06F2"/>
    <w:rsid w:val="006F074E"/>
    <w:rsid w:val="006F089E"/>
    <w:rsid w:val="006F0DC0"/>
    <w:rsid w:val="006F119D"/>
    <w:rsid w:val="006F11A5"/>
    <w:rsid w:val="006F1619"/>
    <w:rsid w:val="006F199C"/>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22A"/>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5CF"/>
    <w:rsid w:val="00714A78"/>
    <w:rsid w:val="00714B1D"/>
    <w:rsid w:val="00714B88"/>
    <w:rsid w:val="00714BAA"/>
    <w:rsid w:val="00714EBD"/>
    <w:rsid w:val="0071501C"/>
    <w:rsid w:val="007159F2"/>
    <w:rsid w:val="00715B7D"/>
    <w:rsid w:val="00715EB7"/>
    <w:rsid w:val="007161D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A5D"/>
    <w:rsid w:val="00737B78"/>
    <w:rsid w:val="00737CA4"/>
    <w:rsid w:val="00737E2C"/>
    <w:rsid w:val="00740467"/>
    <w:rsid w:val="0074224F"/>
    <w:rsid w:val="00742605"/>
    <w:rsid w:val="00742926"/>
    <w:rsid w:val="00742C21"/>
    <w:rsid w:val="00743377"/>
    <w:rsid w:val="00743881"/>
    <w:rsid w:val="00743A53"/>
    <w:rsid w:val="00744161"/>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68"/>
    <w:rsid w:val="00754688"/>
    <w:rsid w:val="007549E4"/>
    <w:rsid w:val="00754A34"/>
    <w:rsid w:val="00754A3E"/>
    <w:rsid w:val="00754C52"/>
    <w:rsid w:val="0075561E"/>
    <w:rsid w:val="00755C85"/>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046E"/>
    <w:rsid w:val="00771401"/>
    <w:rsid w:val="00771472"/>
    <w:rsid w:val="00771D1D"/>
    <w:rsid w:val="00771F3C"/>
    <w:rsid w:val="00772196"/>
    <w:rsid w:val="00772A02"/>
    <w:rsid w:val="00772ACC"/>
    <w:rsid w:val="00772EF4"/>
    <w:rsid w:val="00773031"/>
    <w:rsid w:val="00773267"/>
    <w:rsid w:val="0077328C"/>
    <w:rsid w:val="00773B53"/>
    <w:rsid w:val="00773B6A"/>
    <w:rsid w:val="00773E5D"/>
    <w:rsid w:val="00774888"/>
    <w:rsid w:val="00775011"/>
    <w:rsid w:val="007757D4"/>
    <w:rsid w:val="00775A5F"/>
    <w:rsid w:val="007765E9"/>
    <w:rsid w:val="00776F56"/>
    <w:rsid w:val="0077704C"/>
    <w:rsid w:val="0077784E"/>
    <w:rsid w:val="00777B73"/>
    <w:rsid w:val="00780255"/>
    <w:rsid w:val="00780287"/>
    <w:rsid w:val="00780A1E"/>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BBF"/>
    <w:rsid w:val="00787E7E"/>
    <w:rsid w:val="007905EA"/>
    <w:rsid w:val="007914CF"/>
    <w:rsid w:val="00791793"/>
    <w:rsid w:val="00791995"/>
    <w:rsid w:val="00791CEC"/>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2D9C"/>
    <w:rsid w:val="007A3615"/>
    <w:rsid w:val="007A3F59"/>
    <w:rsid w:val="007A46AB"/>
    <w:rsid w:val="007A49E5"/>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1D1C"/>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2F1"/>
    <w:rsid w:val="007C036B"/>
    <w:rsid w:val="007C04CF"/>
    <w:rsid w:val="007C067F"/>
    <w:rsid w:val="007C06C5"/>
    <w:rsid w:val="007C0DE0"/>
    <w:rsid w:val="007C0EC7"/>
    <w:rsid w:val="007C10C2"/>
    <w:rsid w:val="007C13E9"/>
    <w:rsid w:val="007C1547"/>
    <w:rsid w:val="007C1A49"/>
    <w:rsid w:val="007C2194"/>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488D"/>
    <w:rsid w:val="007E5AF9"/>
    <w:rsid w:val="007E5CB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0A"/>
    <w:rsid w:val="007F3955"/>
    <w:rsid w:val="007F3BD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5CC5"/>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887"/>
    <w:rsid w:val="008209CA"/>
    <w:rsid w:val="00820B75"/>
    <w:rsid w:val="00820CDA"/>
    <w:rsid w:val="00820E13"/>
    <w:rsid w:val="0082116A"/>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384F"/>
    <w:rsid w:val="00824088"/>
    <w:rsid w:val="00824275"/>
    <w:rsid w:val="008258A4"/>
    <w:rsid w:val="00825DED"/>
    <w:rsid w:val="00826541"/>
    <w:rsid w:val="0082654E"/>
    <w:rsid w:val="008266E4"/>
    <w:rsid w:val="00826EA1"/>
    <w:rsid w:val="008274C1"/>
    <w:rsid w:val="0082750F"/>
    <w:rsid w:val="00827A1F"/>
    <w:rsid w:val="00827B03"/>
    <w:rsid w:val="00827D5B"/>
    <w:rsid w:val="008303DC"/>
    <w:rsid w:val="008309CA"/>
    <w:rsid w:val="00830C63"/>
    <w:rsid w:val="0083114C"/>
    <w:rsid w:val="008312DD"/>
    <w:rsid w:val="00831A0F"/>
    <w:rsid w:val="00831E7C"/>
    <w:rsid w:val="00831F29"/>
    <w:rsid w:val="008322E3"/>
    <w:rsid w:val="00833697"/>
    <w:rsid w:val="0083395F"/>
    <w:rsid w:val="00833BC8"/>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13"/>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2C9D"/>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C5"/>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0BF8"/>
    <w:rsid w:val="00891073"/>
    <w:rsid w:val="0089115E"/>
    <w:rsid w:val="00891771"/>
    <w:rsid w:val="00891C0E"/>
    <w:rsid w:val="00891FD2"/>
    <w:rsid w:val="00893522"/>
    <w:rsid w:val="0089379D"/>
    <w:rsid w:val="00893945"/>
    <w:rsid w:val="00893FEE"/>
    <w:rsid w:val="00894308"/>
    <w:rsid w:val="00894D4E"/>
    <w:rsid w:val="008950B0"/>
    <w:rsid w:val="00895139"/>
    <w:rsid w:val="008959BB"/>
    <w:rsid w:val="00895C15"/>
    <w:rsid w:val="00895C17"/>
    <w:rsid w:val="00895EEA"/>
    <w:rsid w:val="00896771"/>
    <w:rsid w:val="008968BE"/>
    <w:rsid w:val="0089699C"/>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925"/>
    <w:rsid w:val="008A7C39"/>
    <w:rsid w:val="008A7E42"/>
    <w:rsid w:val="008B03C7"/>
    <w:rsid w:val="008B052F"/>
    <w:rsid w:val="008B0813"/>
    <w:rsid w:val="008B0842"/>
    <w:rsid w:val="008B08E4"/>
    <w:rsid w:val="008B0919"/>
    <w:rsid w:val="008B0A03"/>
    <w:rsid w:val="008B1115"/>
    <w:rsid w:val="008B1D19"/>
    <w:rsid w:val="008B2395"/>
    <w:rsid w:val="008B2527"/>
    <w:rsid w:val="008B2C17"/>
    <w:rsid w:val="008B2CC4"/>
    <w:rsid w:val="008B360E"/>
    <w:rsid w:val="008B385C"/>
    <w:rsid w:val="008B3DDA"/>
    <w:rsid w:val="008B4075"/>
    <w:rsid w:val="008B4B29"/>
    <w:rsid w:val="008B5104"/>
    <w:rsid w:val="008B558B"/>
    <w:rsid w:val="008B5592"/>
    <w:rsid w:val="008B57F5"/>
    <w:rsid w:val="008B585E"/>
    <w:rsid w:val="008B5A5E"/>
    <w:rsid w:val="008B5E84"/>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3A4C"/>
    <w:rsid w:val="008C49F7"/>
    <w:rsid w:val="008C4B21"/>
    <w:rsid w:val="008C53D7"/>
    <w:rsid w:val="008C55FE"/>
    <w:rsid w:val="008C58B5"/>
    <w:rsid w:val="008C5AAC"/>
    <w:rsid w:val="008C6B46"/>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0E9B"/>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262"/>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16B4"/>
    <w:rsid w:val="00911E06"/>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4FD4"/>
    <w:rsid w:val="00915149"/>
    <w:rsid w:val="009157BF"/>
    <w:rsid w:val="00915887"/>
    <w:rsid w:val="00915A83"/>
    <w:rsid w:val="00915B7F"/>
    <w:rsid w:val="00916295"/>
    <w:rsid w:val="00916AAB"/>
    <w:rsid w:val="00916DCD"/>
    <w:rsid w:val="0091744B"/>
    <w:rsid w:val="009174C5"/>
    <w:rsid w:val="009176D1"/>
    <w:rsid w:val="00917AC5"/>
    <w:rsid w:val="00917EEB"/>
    <w:rsid w:val="009200FE"/>
    <w:rsid w:val="009205FA"/>
    <w:rsid w:val="00920C29"/>
    <w:rsid w:val="00921A00"/>
    <w:rsid w:val="00921F65"/>
    <w:rsid w:val="0092277A"/>
    <w:rsid w:val="009229D4"/>
    <w:rsid w:val="00922DB8"/>
    <w:rsid w:val="009233D7"/>
    <w:rsid w:val="00923867"/>
    <w:rsid w:val="00923887"/>
    <w:rsid w:val="009241F3"/>
    <w:rsid w:val="00924719"/>
    <w:rsid w:val="0092488F"/>
    <w:rsid w:val="00924905"/>
    <w:rsid w:val="0092603D"/>
    <w:rsid w:val="0092649F"/>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895"/>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57E40"/>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7B2"/>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B6A"/>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4D7"/>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D42"/>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320F"/>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3E9A"/>
    <w:rsid w:val="009D42E5"/>
    <w:rsid w:val="009D453B"/>
    <w:rsid w:val="009D46E6"/>
    <w:rsid w:val="009D48F2"/>
    <w:rsid w:val="009D562E"/>
    <w:rsid w:val="009D568B"/>
    <w:rsid w:val="009D5A0E"/>
    <w:rsid w:val="009D5CAE"/>
    <w:rsid w:val="009D5D43"/>
    <w:rsid w:val="009D5DCF"/>
    <w:rsid w:val="009D64BC"/>
    <w:rsid w:val="009D667D"/>
    <w:rsid w:val="009D6CD3"/>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2F9C"/>
    <w:rsid w:val="009E341A"/>
    <w:rsid w:val="009E34E0"/>
    <w:rsid w:val="009E43D3"/>
    <w:rsid w:val="009E44DC"/>
    <w:rsid w:val="009E4704"/>
    <w:rsid w:val="009E511B"/>
    <w:rsid w:val="009E51C6"/>
    <w:rsid w:val="009E54C1"/>
    <w:rsid w:val="009E568B"/>
    <w:rsid w:val="009E5808"/>
    <w:rsid w:val="009E5F30"/>
    <w:rsid w:val="009E5FD2"/>
    <w:rsid w:val="009E60CC"/>
    <w:rsid w:val="009E6817"/>
    <w:rsid w:val="009E6985"/>
    <w:rsid w:val="009E70A4"/>
    <w:rsid w:val="009E71E2"/>
    <w:rsid w:val="009E7652"/>
    <w:rsid w:val="009E79C8"/>
    <w:rsid w:val="009E7A56"/>
    <w:rsid w:val="009E7BD8"/>
    <w:rsid w:val="009F0291"/>
    <w:rsid w:val="009F02AE"/>
    <w:rsid w:val="009F0619"/>
    <w:rsid w:val="009F0718"/>
    <w:rsid w:val="009F0A1E"/>
    <w:rsid w:val="009F0DF9"/>
    <w:rsid w:val="009F1069"/>
    <w:rsid w:val="009F14FC"/>
    <w:rsid w:val="009F15F8"/>
    <w:rsid w:val="009F19CE"/>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35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0BD"/>
    <w:rsid w:val="00A252CA"/>
    <w:rsid w:val="00A2556E"/>
    <w:rsid w:val="00A25799"/>
    <w:rsid w:val="00A25E16"/>
    <w:rsid w:val="00A260FF"/>
    <w:rsid w:val="00A26CF4"/>
    <w:rsid w:val="00A272EC"/>
    <w:rsid w:val="00A2733A"/>
    <w:rsid w:val="00A27E15"/>
    <w:rsid w:val="00A3024C"/>
    <w:rsid w:val="00A30378"/>
    <w:rsid w:val="00A3053D"/>
    <w:rsid w:val="00A308E2"/>
    <w:rsid w:val="00A309E5"/>
    <w:rsid w:val="00A30AA3"/>
    <w:rsid w:val="00A30B0A"/>
    <w:rsid w:val="00A30F85"/>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6BC"/>
    <w:rsid w:val="00A42A0F"/>
    <w:rsid w:val="00A42F1A"/>
    <w:rsid w:val="00A4355D"/>
    <w:rsid w:val="00A438A3"/>
    <w:rsid w:val="00A43941"/>
    <w:rsid w:val="00A4395B"/>
    <w:rsid w:val="00A43C9F"/>
    <w:rsid w:val="00A44803"/>
    <w:rsid w:val="00A44DBB"/>
    <w:rsid w:val="00A45420"/>
    <w:rsid w:val="00A45BEC"/>
    <w:rsid w:val="00A4628E"/>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5A44"/>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8C5"/>
    <w:rsid w:val="00A74C64"/>
    <w:rsid w:val="00A751FF"/>
    <w:rsid w:val="00A7544D"/>
    <w:rsid w:val="00A754DA"/>
    <w:rsid w:val="00A75965"/>
    <w:rsid w:val="00A75E2B"/>
    <w:rsid w:val="00A767EE"/>
    <w:rsid w:val="00A77520"/>
    <w:rsid w:val="00A80575"/>
    <w:rsid w:val="00A80D76"/>
    <w:rsid w:val="00A80DB9"/>
    <w:rsid w:val="00A80DFE"/>
    <w:rsid w:val="00A817DD"/>
    <w:rsid w:val="00A81A22"/>
    <w:rsid w:val="00A81E9D"/>
    <w:rsid w:val="00A82086"/>
    <w:rsid w:val="00A825A9"/>
    <w:rsid w:val="00A82616"/>
    <w:rsid w:val="00A8279C"/>
    <w:rsid w:val="00A82A97"/>
    <w:rsid w:val="00A8317D"/>
    <w:rsid w:val="00A838E0"/>
    <w:rsid w:val="00A83E06"/>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5C3C"/>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4F7"/>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407"/>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5CB"/>
    <w:rsid w:val="00AC693F"/>
    <w:rsid w:val="00AC71E4"/>
    <w:rsid w:val="00AC74DB"/>
    <w:rsid w:val="00AC775C"/>
    <w:rsid w:val="00AC7ABD"/>
    <w:rsid w:val="00AD03B7"/>
    <w:rsid w:val="00AD058F"/>
    <w:rsid w:val="00AD0821"/>
    <w:rsid w:val="00AD08F2"/>
    <w:rsid w:val="00AD0927"/>
    <w:rsid w:val="00AD0EA2"/>
    <w:rsid w:val="00AD138F"/>
    <w:rsid w:val="00AD2705"/>
    <w:rsid w:val="00AD27E5"/>
    <w:rsid w:val="00AD2846"/>
    <w:rsid w:val="00AD2F72"/>
    <w:rsid w:val="00AD2FD1"/>
    <w:rsid w:val="00AD31C4"/>
    <w:rsid w:val="00AD3509"/>
    <w:rsid w:val="00AD358B"/>
    <w:rsid w:val="00AD3BF6"/>
    <w:rsid w:val="00AD3C25"/>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6EC3"/>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69FC"/>
    <w:rsid w:val="00AF7289"/>
    <w:rsid w:val="00AF7496"/>
    <w:rsid w:val="00AF7540"/>
    <w:rsid w:val="00AF770F"/>
    <w:rsid w:val="00AF7D0E"/>
    <w:rsid w:val="00AF7DFD"/>
    <w:rsid w:val="00B00409"/>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790"/>
    <w:rsid w:val="00B31AA7"/>
    <w:rsid w:val="00B321E0"/>
    <w:rsid w:val="00B322AA"/>
    <w:rsid w:val="00B330A2"/>
    <w:rsid w:val="00B330D8"/>
    <w:rsid w:val="00B33147"/>
    <w:rsid w:val="00B331FD"/>
    <w:rsid w:val="00B336DF"/>
    <w:rsid w:val="00B33DCB"/>
    <w:rsid w:val="00B348D0"/>
    <w:rsid w:val="00B34D60"/>
    <w:rsid w:val="00B34EA2"/>
    <w:rsid w:val="00B35390"/>
    <w:rsid w:val="00B35BD7"/>
    <w:rsid w:val="00B36235"/>
    <w:rsid w:val="00B36343"/>
    <w:rsid w:val="00B36EF5"/>
    <w:rsid w:val="00B37872"/>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C5D"/>
    <w:rsid w:val="00B45CA5"/>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8E7"/>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858"/>
    <w:rsid w:val="00B5795A"/>
    <w:rsid w:val="00B57AF6"/>
    <w:rsid w:val="00B6005E"/>
    <w:rsid w:val="00B6007E"/>
    <w:rsid w:val="00B60236"/>
    <w:rsid w:val="00B60343"/>
    <w:rsid w:val="00B60417"/>
    <w:rsid w:val="00B60D6A"/>
    <w:rsid w:val="00B61536"/>
    <w:rsid w:val="00B61C70"/>
    <w:rsid w:val="00B62016"/>
    <w:rsid w:val="00B6218B"/>
    <w:rsid w:val="00B62AB2"/>
    <w:rsid w:val="00B62D12"/>
    <w:rsid w:val="00B62DB6"/>
    <w:rsid w:val="00B62F56"/>
    <w:rsid w:val="00B636D6"/>
    <w:rsid w:val="00B6399B"/>
    <w:rsid w:val="00B64792"/>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501"/>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689"/>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4F1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2EC8"/>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4D9"/>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476"/>
    <w:rsid w:val="00BF4B45"/>
    <w:rsid w:val="00BF4DDC"/>
    <w:rsid w:val="00BF4E7F"/>
    <w:rsid w:val="00BF5009"/>
    <w:rsid w:val="00BF61B6"/>
    <w:rsid w:val="00BF67A5"/>
    <w:rsid w:val="00BF67EA"/>
    <w:rsid w:val="00BF689C"/>
    <w:rsid w:val="00BF712B"/>
    <w:rsid w:val="00BF7AAB"/>
    <w:rsid w:val="00BF7DA2"/>
    <w:rsid w:val="00BF7FB9"/>
    <w:rsid w:val="00C001EA"/>
    <w:rsid w:val="00C00A1E"/>
    <w:rsid w:val="00C01145"/>
    <w:rsid w:val="00C0117F"/>
    <w:rsid w:val="00C01400"/>
    <w:rsid w:val="00C0143A"/>
    <w:rsid w:val="00C01B33"/>
    <w:rsid w:val="00C01D64"/>
    <w:rsid w:val="00C02E71"/>
    <w:rsid w:val="00C03750"/>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17FCA"/>
    <w:rsid w:val="00C201A1"/>
    <w:rsid w:val="00C20255"/>
    <w:rsid w:val="00C20726"/>
    <w:rsid w:val="00C208BB"/>
    <w:rsid w:val="00C20A79"/>
    <w:rsid w:val="00C2166C"/>
    <w:rsid w:val="00C21900"/>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3CCB"/>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37E5D"/>
    <w:rsid w:val="00C4002C"/>
    <w:rsid w:val="00C4053F"/>
    <w:rsid w:val="00C405B7"/>
    <w:rsid w:val="00C40C47"/>
    <w:rsid w:val="00C41663"/>
    <w:rsid w:val="00C41A51"/>
    <w:rsid w:val="00C41DD9"/>
    <w:rsid w:val="00C41FF8"/>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2DE"/>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70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5BB"/>
    <w:rsid w:val="00C66D50"/>
    <w:rsid w:val="00C66DE3"/>
    <w:rsid w:val="00C6747C"/>
    <w:rsid w:val="00C6780A"/>
    <w:rsid w:val="00C67B53"/>
    <w:rsid w:val="00C67E48"/>
    <w:rsid w:val="00C67ED0"/>
    <w:rsid w:val="00C70AE9"/>
    <w:rsid w:val="00C70CCD"/>
    <w:rsid w:val="00C70D97"/>
    <w:rsid w:val="00C710C0"/>
    <w:rsid w:val="00C713CE"/>
    <w:rsid w:val="00C71546"/>
    <w:rsid w:val="00C718B9"/>
    <w:rsid w:val="00C718CE"/>
    <w:rsid w:val="00C71B03"/>
    <w:rsid w:val="00C71D90"/>
    <w:rsid w:val="00C71F08"/>
    <w:rsid w:val="00C72B00"/>
    <w:rsid w:val="00C72C09"/>
    <w:rsid w:val="00C72C58"/>
    <w:rsid w:val="00C7342A"/>
    <w:rsid w:val="00C73D0D"/>
    <w:rsid w:val="00C74AD3"/>
    <w:rsid w:val="00C74BE3"/>
    <w:rsid w:val="00C74EF0"/>
    <w:rsid w:val="00C7517D"/>
    <w:rsid w:val="00C7564C"/>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1A42"/>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B85"/>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5D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B8A"/>
    <w:rsid w:val="00CC7DB8"/>
    <w:rsid w:val="00CC7E5E"/>
    <w:rsid w:val="00CC7E8F"/>
    <w:rsid w:val="00CD01CC"/>
    <w:rsid w:val="00CD0408"/>
    <w:rsid w:val="00CD04A2"/>
    <w:rsid w:val="00CD0B5F"/>
    <w:rsid w:val="00CD0C94"/>
    <w:rsid w:val="00CD0CF4"/>
    <w:rsid w:val="00CD0DBF"/>
    <w:rsid w:val="00CD1080"/>
    <w:rsid w:val="00CD14F2"/>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05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4EFB"/>
    <w:rsid w:val="00CE512C"/>
    <w:rsid w:val="00CE6872"/>
    <w:rsid w:val="00CE6AB8"/>
    <w:rsid w:val="00CE6BE1"/>
    <w:rsid w:val="00CE6D1B"/>
    <w:rsid w:val="00CE703E"/>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45A"/>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78B"/>
    <w:rsid w:val="00D04E1D"/>
    <w:rsid w:val="00D04F71"/>
    <w:rsid w:val="00D053CD"/>
    <w:rsid w:val="00D05B23"/>
    <w:rsid w:val="00D05F55"/>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1DF"/>
    <w:rsid w:val="00D13737"/>
    <w:rsid w:val="00D14117"/>
    <w:rsid w:val="00D14C26"/>
    <w:rsid w:val="00D14DD3"/>
    <w:rsid w:val="00D151CF"/>
    <w:rsid w:val="00D1575C"/>
    <w:rsid w:val="00D1594D"/>
    <w:rsid w:val="00D159A4"/>
    <w:rsid w:val="00D15A02"/>
    <w:rsid w:val="00D16345"/>
    <w:rsid w:val="00D163FA"/>
    <w:rsid w:val="00D1643C"/>
    <w:rsid w:val="00D16765"/>
    <w:rsid w:val="00D167A4"/>
    <w:rsid w:val="00D1717D"/>
    <w:rsid w:val="00D1734F"/>
    <w:rsid w:val="00D2093A"/>
    <w:rsid w:val="00D20B55"/>
    <w:rsid w:val="00D20DDA"/>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6F52"/>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4D5"/>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0E6"/>
    <w:rsid w:val="00D4725E"/>
    <w:rsid w:val="00D47A76"/>
    <w:rsid w:val="00D47D69"/>
    <w:rsid w:val="00D47DF5"/>
    <w:rsid w:val="00D47EE8"/>
    <w:rsid w:val="00D47FE4"/>
    <w:rsid w:val="00D5047A"/>
    <w:rsid w:val="00D504C6"/>
    <w:rsid w:val="00D505D8"/>
    <w:rsid w:val="00D50A30"/>
    <w:rsid w:val="00D50A92"/>
    <w:rsid w:val="00D50AFD"/>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92"/>
    <w:rsid w:val="00D57C5B"/>
    <w:rsid w:val="00D602D3"/>
    <w:rsid w:val="00D603C7"/>
    <w:rsid w:val="00D604E6"/>
    <w:rsid w:val="00D60A71"/>
    <w:rsid w:val="00D6115D"/>
    <w:rsid w:val="00D61351"/>
    <w:rsid w:val="00D6148B"/>
    <w:rsid w:val="00D6211D"/>
    <w:rsid w:val="00D621BB"/>
    <w:rsid w:val="00D621C7"/>
    <w:rsid w:val="00D62559"/>
    <w:rsid w:val="00D62C1A"/>
    <w:rsid w:val="00D63065"/>
    <w:rsid w:val="00D63761"/>
    <w:rsid w:val="00D6432B"/>
    <w:rsid w:val="00D64682"/>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E62"/>
    <w:rsid w:val="00D74F29"/>
    <w:rsid w:val="00D7519C"/>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4F41"/>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1ED1"/>
    <w:rsid w:val="00DA2148"/>
    <w:rsid w:val="00DA2806"/>
    <w:rsid w:val="00DA2C87"/>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1EDF"/>
    <w:rsid w:val="00DE2E23"/>
    <w:rsid w:val="00DE32CA"/>
    <w:rsid w:val="00DE38E3"/>
    <w:rsid w:val="00DE3931"/>
    <w:rsid w:val="00DE3A58"/>
    <w:rsid w:val="00DE3AA2"/>
    <w:rsid w:val="00DE413D"/>
    <w:rsid w:val="00DE4624"/>
    <w:rsid w:val="00DE481B"/>
    <w:rsid w:val="00DE48CD"/>
    <w:rsid w:val="00DE4995"/>
    <w:rsid w:val="00DE4DE9"/>
    <w:rsid w:val="00DE555A"/>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967"/>
    <w:rsid w:val="00DF2DCA"/>
    <w:rsid w:val="00DF2E17"/>
    <w:rsid w:val="00DF2ED8"/>
    <w:rsid w:val="00DF3174"/>
    <w:rsid w:val="00DF32D7"/>
    <w:rsid w:val="00DF3A53"/>
    <w:rsid w:val="00DF3CD7"/>
    <w:rsid w:val="00DF3F75"/>
    <w:rsid w:val="00DF3FB6"/>
    <w:rsid w:val="00DF4449"/>
    <w:rsid w:val="00DF4805"/>
    <w:rsid w:val="00DF5143"/>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20A"/>
    <w:rsid w:val="00E11C58"/>
    <w:rsid w:val="00E11DDA"/>
    <w:rsid w:val="00E1201B"/>
    <w:rsid w:val="00E1220E"/>
    <w:rsid w:val="00E12A51"/>
    <w:rsid w:val="00E136B7"/>
    <w:rsid w:val="00E15088"/>
    <w:rsid w:val="00E15460"/>
    <w:rsid w:val="00E154F9"/>
    <w:rsid w:val="00E15AA9"/>
    <w:rsid w:val="00E15DA7"/>
    <w:rsid w:val="00E15E09"/>
    <w:rsid w:val="00E15FEC"/>
    <w:rsid w:val="00E161A5"/>
    <w:rsid w:val="00E161E1"/>
    <w:rsid w:val="00E164F1"/>
    <w:rsid w:val="00E165B6"/>
    <w:rsid w:val="00E167F7"/>
    <w:rsid w:val="00E17683"/>
    <w:rsid w:val="00E178EB"/>
    <w:rsid w:val="00E17A7E"/>
    <w:rsid w:val="00E17CCA"/>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6EC8"/>
    <w:rsid w:val="00E27089"/>
    <w:rsid w:val="00E2745A"/>
    <w:rsid w:val="00E27543"/>
    <w:rsid w:val="00E2786B"/>
    <w:rsid w:val="00E278B4"/>
    <w:rsid w:val="00E3015A"/>
    <w:rsid w:val="00E303D1"/>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659"/>
    <w:rsid w:val="00E45752"/>
    <w:rsid w:val="00E45A34"/>
    <w:rsid w:val="00E45DE1"/>
    <w:rsid w:val="00E45ED4"/>
    <w:rsid w:val="00E45F52"/>
    <w:rsid w:val="00E45F98"/>
    <w:rsid w:val="00E46495"/>
    <w:rsid w:val="00E46B9E"/>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9B2"/>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0F"/>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5D6"/>
    <w:rsid w:val="00E638E2"/>
    <w:rsid w:val="00E63B4E"/>
    <w:rsid w:val="00E647AF"/>
    <w:rsid w:val="00E64B73"/>
    <w:rsid w:val="00E6567A"/>
    <w:rsid w:val="00E65854"/>
    <w:rsid w:val="00E6591D"/>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B1"/>
    <w:rsid w:val="00E72EFD"/>
    <w:rsid w:val="00E72F6D"/>
    <w:rsid w:val="00E731B0"/>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BF2"/>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068"/>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653"/>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539"/>
    <w:rsid w:val="00EB38FA"/>
    <w:rsid w:val="00EB3EE2"/>
    <w:rsid w:val="00EB41AA"/>
    <w:rsid w:val="00EB46FB"/>
    <w:rsid w:val="00EB486B"/>
    <w:rsid w:val="00EB4E33"/>
    <w:rsid w:val="00EB51B7"/>
    <w:rsid w:val="00EB5206"/>
    <w:rsid w:val="00EB5472"/>
    <w:rsid w:val="00EB556D"/>
    <w:rsid w:val="00EB5913"/>
    <w:rsid w:val="00EB5CAD"/>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DEB"/>
    <w:rsid w:val="00EC1FE8"/>
    <w:rsid w:val="00EC20D3"/>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6B7"/>
    <w:rsid w:val="00EE3C55"/>
    <w:rsid w:val="00EE4237"/>
    <w:rsid w:val="00EE4811"/>
    <w:rsid w:val="00EE4A46"/>
    <w:rsid w:val="00EE4C52"/>
    <w:rsid w:val="00EE4F63"/>
    <w:rsid w:val="00EE4FBB"/>
    <w:rsid w:val="00EE5029"/>
    <w:rsid w:val="00EE54FD"/>
    <w:rsid w:val="00EE5564"/>
    <w:rsid w:val="00EE5715"/>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C48"/>
    <w:rsid w:val="00EF3D93"/>
    <w:rsid w:val="00EF43C5"/>
    <w:rsid w:val="00EF45CA"/>
    <w:rsid w:val="00EF4744"/>
    <w:rsid w:val="00EF4F2E"/>
    <w:rsid w:val="00EF4F43"/>
    <w:rsid w:val="00EF5075"/>
    <w:rsid w:val="00EF50F2"/>
    <w:rsid w:val="00EF517D"/>
    <w:rsid w:val="00EF5229"/>
    <w:rsid w:val="00EF5311"/>
    <w:rsid w:val="00EF64C3"/>
    <w:rsid w:val="00EF6598"/>
    <w:rsid w:val="00EF70A8"/>
    <w:rsid w:val="00EF70B5"/>
    <w:rsid w:val="00EF760B"/>
    <w:rsid w:val="00EF786E"/>
    <w:rsid w:val="00EF795A"/>
    <w:rsid w:val="00EF79B1"/>
    <w:rsid w:val="00EF7B48"/>
    <w:rsid w:val="00EF7BA5"/>
    <w:rsid w:val="00F00066"/>
    <w:rsid w:val="00F00068"/>
    <w:rsid w:val="00F001F1"/>
    <w:rsid w:val="00F0033A"/>
    <w:rsid w:val="00F00531"/>
    <w:rsid w:val="00F0057D"/>
    <w:rsid w:val="00F00956"/>
    <w:rsid w:val="00F00D26"/>
    <w:rsid w:val="00F00F96"/>
    <w:rsid w:val="00F01040"/>
    <w:rsid w:val="00F011AB"/>
    <w:rsid w:val="00F012E2"/>
    <w:rsid w:val="00F015A9"/>
    <w:rsid w:val="00F02765"/>
    <w:rsid w:val="00F027B8"/>
    <w:rsid w:val="00F027C6"/>
    <w:rsid w:val="00F03136"/>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C4B"/>
    <w:rsid w:val="00F11D40"/>
    <w:rsid w:val="00F11E2C"/>
    <w:rsid w:val="00F12CF3"/>
    <w:rsid w:val="00F12D44"/>
    <w:rsid w:val="00F12F2A"/>
    <w:rsid w:val="00F13628"/>
    <w:rsid w:val="00F136AD"/>
    <w:rsid w:val="00F14784"/>
    <w:rsid w:val="00F1495C"/>
    <w:rsid w:val="00F149B2"/>
    <w:rsid w:val="00F149EE"/>
    <w:rsid w:val="00F14FCD"/>
    <w:rsid w:val="00F153FE"/>
    <w:rsid w:val="00F16015"/>
    <w:rsid w:val="00F162D8"/>
    <w:rsid w:val="00F16A2D"/>
    <w:rsid w:val="00F16ADF"/>
    <w:rsid w:val="00F16C35"/>
    <w:rsid w:val="00F16D08"/>
    <w:rsid w:val="00F17103"/>
    <w:rsid w:val="00F1712E"/>
    <w:rsid w:val="00F1752C"/>
    <w:rsid w:val="00F17866"/>
    <w:rsid w:val="00F17D37"/>
    <w:rsid w:val="00F20910"/>
    <w:rsid w:val="00F20998"/>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1BCE"/>
    <w:rsid w:val="00F621DE"/>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31B"/>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C4A"/>
    <w:rsid w:val="00F85E3E"/>
    <w:rsid w:val="00F866D2"/>
    <w:rsid w:val="00F86C1F"/>
    <w:rsid w:val="00F87113"/>
    <w:rsid w:val="00F874EF"/>
    <w:rsid w:val="00F87791"/>
    <w:rsid w:val="00F877AE"/>
    <w:rsid w:val="00F878F2"/>
    <w:rsid w:val="00F87C2A"/>
    <w:rsid w:val="00F87E2F"/>
    <w:rsid w:val="00F87FF8"/>
    <w:rsid w:val="00F90F0F"/>
    <w:rsid w:val="00F90F69"/>
    <w:rsid w:val="00F9144D"/>
    <w:rsid w:val="00F9171E"/>
    <w:rsid w:val="00F91805"/>
    <w:rsid w:val="00F91CAB"/>
    <w:rsid w:val="00F9272F"/>
    <w:rsid w:val="00F92905"/>
    <w:rsid w:val="00F92949"/>
    <w:rsid w:val="00F92E09"/>
    <w:rsid w:val="00F94A22"/>
    <w:rsid w:val="00F951E5"/>
    <w:rsid w:val="00F953F1"/>
    <w:rsid w:val="00F96AD7"/>
    <w:rsid w:val="00F973C9"/>
    <w:rsid w:val="00F97833"/>
    <w:rsid w:val="00FA0055"/>
    <w:rsid w:val="00FA0407"/>
    <w:rsid w:val="00FA19E2"/>
    <w:rsid w:val="00FA1C22"/>
    <w:rsid w:val="00FA25C7"/>
    <w:rsid w:val="00FA29F4"/>
    <w:rsid w:val="00FA3155"/>
    <w:rsid w:val="00FA3738"/>
    <w:rsid w:val="00FA38AC"/>
    <w:rsid w:val="00FA4124"/>
    <w:rsid w:val="00FA419F"/>
    <w:rsid w:val="00FA446E"/>
    <w:rsid w:val="00FA471D"/>
    <w:rsid w:val="00FA4BF3"/>
    <w:rsid w:val="00FA4FC3"/>
    <w:rsid w:val="00FA514A"/>
    <w:rsid w:val="00FA561D"/>
    <w:rsid w:val="00FA6877"/>
    <w:rsid w:val="00FA6FED"/>
    <w:rsid w:val="00FA7044"/>
    <w:rsid w:val="00FA716B"/>
    <w:rsid w:val="00FA72CF"/>
    <w:rsid w:val="00FA72E8"/>
    <w:rsid w:val="00FA746D"/>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748"/>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5CB0"/>
    <w:rsid w:val="00FC624B"/>
    <w:rsid w:val="00FC6956"/>
    <w:rsid w:val="00FC6BA9"/>
    <w:rsid w:val="00FC72E2"/>
    <w:rsid w:val="00FC75EB"/>
    <w:rsid w:val="00FC785F"/>
    <w:rsid w:val="00FC7A6B"/>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207"/>
    <w:rsid w:val="00FD76E3"/>
    <w:rsid w:val="00FD79E0"/>
    <w:rsid w:val="00FE0400"/>
    <w:rsid w:val="00FE0600"/>
    <w:rsid w:val="00FE07D3"/>
    <w:rsid w:val="00FE0A21"/>
    <w:rsid w:val="00FE115B"/>
    <w:rsid w:val="00FE18B7"/>
    <w:rsid w:val="00FE1CBD"/>
    <w:rsid w:val="00FE1D31"/>
    <w:rsid w:val="00FE1D68"/>
    <w:rsid w:val="00FE2467"/>
    <w:rsid w:val="00FE2AE9"/>
    <w:rsid w:val="00FE2BF3"/>
    <w:rsid w:val="00FE2D12"/>
    <w:rsid w:val="00FE322C"/>
    <w:rsid w:val="00FE3640"/>
    <w:rsid w:val="00FE37C7"/>
    <w:rsid w:val="00FE3E92"/>
    <w:rsid w:val="00FE3F3F"/>
    <w:rsid w:val="00FE42FF"/>
    <w:rsid w:val="00FE4F46"/>
    <w:rsid w:val="00FE50DB"/>
    <w:rsid w:val="00FE5F6E"/>
    <w:rsid w:val="00FE6446"/>
    <w:rsid w:val="00FE6541"/>
    <w:rsid w:val="00FE65B5"/>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38CD5CB0"/>
    <w:rsid w:val="43941D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58254E9-6092-4500-9F50-BD85255E1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120">
      <w:bodyDiv w:val="1"/>
      <w:marLeft w:val="0"/>
      <w:marRight w:val="0"/>
      <w:marTop w:val="0"/>
      <w:marBottom w:val="0"/>
      <w:divBdr>
        <w:top w:val="none" w:sz="0" w:space="0" w:color="auto"/>
        <w:left w:val="none" w:sz="0" w:space="0" w:color="auto"/>
        <w:bottom w:val="none" w:sz="0" w:space="0" w:color="auto"/>
        <w:right w:val="none" w:sz="0" w:space="0" w:color="auto"/>
      </w:divBdr>
      <w:divsChild>
        <w:div w:id="1713386853">
          <w:marLeft w:val="0"/>
          <w:marRight w:val="0"/>
          <w:marTop w:val="0"/>
          <w:marBottom w:val="0"/>
          <w:divBdr>
            <w:top w:val="none" w:sz="0" w:space="0" w:color="auto"/>
            <w:left w:val="none" w:sz="0" w:space="0" w:color="auto"/>
            <w:bottom w:val="none" w:sz="0" w:space="0" w:color="auto"/>
            <w:right w:val="none" w:sz="0" w:space="0" w:color="auto"/>
          </w:divBdr>
        </w:div>
      </w:divsChild>
    </w:div>
    <w:div w:id="8409848">
      <w:bodyDiv w:val="1"/>
      <w:marLeft w:val="0"/>
      <w:marRight w:val="0"/>
      <w:marTop w:val="0"/>
      <w:marBottom w:val="0"/>
      <w:divBdr>
        <w:top w:val="none" w:sz="0" w:space="0" w:color="auto"/>
        <w:left w:val="none" w:sz="0" w:space="0" w:color="auto"/>
        <w:bottom w:val="none" w:sz="0" w:space="0" w:color="auto"/>
        <w:right w:val="none" w:sz="0" w:space="0" w:color="auto"/>
      </w:divBdr>
    </w:div>
    <w:div w:id="16126217">
      <w:bodyDiv w:val="1"/>
      <w:marLeft w:val="0"/>
      <w:marRight w:val="0"/>
      <w:marTop w:val="0"/>
      <w:marBottom w:val="0"/>
      <w:divBdr>
        <w:top w:val="none" w:sz="0" w:space="0" w:color="auto"/>
        <w:left w:val="none" w:sz="0" w:space="0" w:color="auto"/>
        <w:bottom w:val="none" w:sz="0" w:space="0" w:color="auto"/>
        <w:right w:val="none" w:sz="0" w:space="0" w:color="auto"/>
      </w:divBdr>
    </w:div>
    <w:div w:id="31657033">
      <w:bodyDiv w:val="1"/>
      <w:marLeft w:val="0"/>
      <w:marRight w:val="0"/>
      <w:marTop w:val="0"/>
      <w:marBottom w:val="0"/>
      <w:divBdr>
        <w:top w:val="none" w:sz="0" w:space="0" w:color="auto"/>
        <w:left w:val="none" w:sz="0" w:space="0" w:color="auto"/>
        <w:bottom w:val="none" w:sz="0" w:space="0" w:color="auto"/>
        <w:right w:val="none" w:sz="0" w:space="0" w:color="auto"/>
      </w:divBdr>
    </w:div>
    <w:div w:id="38551652">
      <w:bodyDiv w:val="1"/>
      <w:marLeft w:val="0"/>
      <w:marRight w:val="0"/>
      <w:marTop w:val="0"/>
      <w:marBottom w:val="0"/>
      <w:divBdr>
        <w:top w:val="none" w:sz="0" w:space="0" w:color="auto"/>
        <w:left w:val="none" w:sz="0" w:space="0" w:color="auto"/>
        <w:bottom w:val="none" w:sz="0" w:space="0" w:color="auto"/>
        <w:right w:val="none" w:sz="0" w:space="0" w:color="auto"/>
      </w:divBdr>
      <w:divsChild>
        <w:div w:id="1084107834">
          <w:marLeft w:val="0"/>
          <w:marRight w:val="0"/>
          <w:marTop w:val="0"/>
          <w:marBottom w:val="0"/>
          <w:divBdr>
            <w:top w:val="none" w:sz="0" w:space="0" w:color="auto"/>
            <w:left w:val="none" w:sz="0" w:space="0" w:color="auto"/>
            <w:bottom w:val="none" w:sz="0" w:space="0" w:color="auto"/>
            <w:right w:val="none" w:sz="0" w:space="0" w:color="auto"/>
          </w:divBdr>
        </w:div>
        <w:div w:id="1089548048">
          <w:marLeft w:val="0"/>
          <w:marRight w:val="0"/>
          <w:marTop w:val="0"/>
          <w:marBottom w:val="0"/>
          <w:divBdr>
            <w:top w:val="none" w:sz="0" w:space="0" w:color="auto"/>
            <w:left w:val="none" w:sz="0" w:space="0" w:color="auto"/>
            <w:bottom w:val="none" w:sz="0" w:space="0" w:color="auto"/>
            <w:right w:val="none" w:sz="0" w:space="0" w:color="auto"/>
          </w:divBdr>
        </w:div>
      </w:divsChild>
    </w:div>
    <w:div w:id="40832044">
      <w:bodyDiv w:val="1"/>
      <w:marLeft w:val="0"/>
      <w:marRight w:val="0"/>
      <w:marTop w:val="0"/>
      <w:marBottom w:val="0"/>
      <w:divBdr>
        <w:top w:val="none" w:sz="0" w:space="0" w:color="auto"/>
        <w:left w:val="none" w:sz="0" w:space="0" w:color="auto"/>
        <w:bottom w:val="none" w:sz="0" w:space="0" w:color="auto"/>
        <w:right w:val="none" w:sz="0" w:space="0" w:color="auto"/>
      </w:divBdr>
      <w:divsChild>
        <w:div w:id="1860191314">
          <w:marLeft w:val="0"/>
          <w:marRight w:val="0"/>
          <w:marTop w:val="0"/>
          <w:marBottom w:val="0"/>
          <w:divBdr>
            <w:top w:val="none" w:sz="0" w:space="0" w:color="auto"/>
            <w:left w:val="none" w:sz="0" w:space="0" w:color="auto"/>
            <w:bottom w:val="none" w:sz="0" w:space="0" w:color="auto"/>
            <w:right w:val="none" w:sz="0" w:space="0" w:color="auto"/>
          </w:divBdr>
        </w:div>
        <w:div w:id="518927667">
          <w:marLeft w:val="0"/>
          <w:marRight w:val="0"/>
          <w:marTop w:val="0"/>
          <w:marBottom w:val="0"/>
          <w:divBdr>
            <w:top w:val="none" w:sz="0" w:space="0" w:color="auto"/>
            <w:left w:val="none" w:sz="0" w:space="0" w:color="auto"/>
            <w:bottom w:val="none" w:sz="0" w:space="0" w:color="auto"/>
            <w:right w:val="none" w:sz="0" w:space="0" w:color="auto"/>
          </w:divBdr>
        </w:div>
        <w:div w:id="2060784395">
          <w:marLeft w:val="0"/>
          <w:marRight w:val="0"/>
          <w:marTop w:val="0"/>
          <w:marBottom w:val="0"/>
          <w:divBdr>
            <w:top w:val="none" w:sz="0" w:space="0" w:color="auto"/>
            <w:left w:val="none" w:sz="0" w:space="0" w:color="auto"/>
            <w:bottom w:val="none" w:sz="0" w:space="0" w:color="auto"/>
            <w:right w:val="none" w:sz="0" w:space="0" w:color="auto"/>
          </w:divBdr>
        </w:div>
        <w:div w:id="134490795">
          <w:marLeft w:val="0"/>
          <w:marRight w:val="0"/>
          <w:marTop w:val="0"/>
          <w:marBottom w:val="0"/>
          <w:divBdr>
            <w:top w:val="none" w:sz="0" w:space="0" w:color="auto"/>
            <w:left w:val="none" w:sz="0" w:space="0" w:color="auto"/>
            <w:bottom w:val="none" w:sz="0" w:space="0" w:color="auto"/>
            <w:right w:val="none" w:sz="0" w:space="0" w:color="auto"/>
          </w:divBdr>
        </w:div>
      </w:divsChild>
    </w:div>
    <w:div w:id="47262543">
      <w:bodyDiv w:val="1"/>
      <w:marLeft w:val="0"/>
      <w:marRight w:val="0"/>
      <w:marTop w:val="0"/>
      <w:marBottom w:val="0"/>
      <w:divBdr>
        <w:top w:val="none" w:sz="0" w:space="0" w:color="auto"/>
        <w:left w:val="none" w:sz="0" w:space="0" w:color="auto"/>
        <w:bottom w:val="none" w:sz="0" w:space="0" w:color="auto"/>
        <w:right w:val="none" w:sz="0" w:space="0" w:color="auto"/>
      </w:divBdr>
      <w:divsChild>
        <w:div w:id="2033799637">
          <w:marLeft w:val="0"/>
          <w:marRight w:val="0"/>
          <w:marTop w:val="0"/>
          <w:marBottom w:val="0"/>
          <w:divBdr>
            <w:top w:val="none" w:sz="0" w:space="0" w:color="auto"/>
            <w:left w:val="none" w:sz="0" w:space="0" w:color="auto"/>
            <w:bottom w:val="none" w:sz="0" w:space="0" w:color="auto"/>
            <w:right w:val="none" w:sz="0" w:space="0" w:color="auto"/>
          </w:divBdr>
        </w:div>
      </w:divsChild>
    </w:div>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4957526">
      <w:bodyDiv w:val="1"/>
      <w:marLeft w:val="0"/>
      <w:marRight w:val="0"/>
      <w:marTop w:val="0"/>
      <w:marBottom w:val="0"/>
      <w:divBdr>
        <w:top w:val="none" w:sz="0" w:space="0" w:color="auto"/>
        <w:left w:val="none" w:sz="0" w:space="0" w:color="auto"/>
        <w:bottom w:val="none" w:sz="0" w:space="0" w:color="auto"/>
        <w:right w:val="none" w:sz="0" w:space="0" w:color="auto"/>
      </w:divBdr>
      <w:divsChild>
        <w:div w:id="1610968123">
          <w:marLeft w:val="0"/>
          <w:marRight w:val="0"/>
          <w:marTop w:val="0"/>
          <w:marBottom w:val="0"/>
          <w:divBdr>
            <w:top w:val="none" w:sz="0" w:space="0" w:color="auto"/>
            <w:left w:val="none" w:sz="0" w:space="0" w:color="auto"/>
            <w:bottom w:val="none" w:sz="0" w:space="0" w:color="auto"/>
            <w:right w:val="none" w:sz="0" w:space="0" w:color="auto"/>
          </w:divBdr>
        </w:div>
        <w:div w:id="778529339">
          <w:marLeft w:val="0"/>
          <w:marRight w:val="0"/>
          <w:marTop w:val="0"/>
          <w:marBottom w:val="0"/>
          <w:divBdr>
            <w:top w:val="none" w:sz="0" w:space="0" w:color="auto"/>
            <w:left w:val="none" w:sz="0" w:space="0" w:color="auto"/>
            <w:bottom w:val="none" w:sz="0" w:space="0" w:color="auto"/>
            <w:right w:val="none" w:sz="0" w:space="0" w:color="auto"/>
          </w:divBdr>
        </w:div>
        <w:div w:id="1941450659">
          <w:marLeft w:val="0"/>
          <w:marRight w:val="0"/>
          <w:marTop w:val="0"/>
          <w:marBottom w:val="0"/>
          <w:divBdr>
            <w:top w:val="none" w:sz="0" w:space="0" w:color="auto"/>
            <w:left w:val="none" w:sz="0" w:space="0" w:color="auto"/>
            <w:bottom w:val="none" w:sz="0" w:space="0" w:color="auto"/>
            <w:right w:val="none" w:sz="0" w:space="0" w:color="auto"/>
          </w:divBdr>
        </w:div>
      </w:divsChild>
    </w:div>
    <w:div w:id="68310836">
      <w:bodyDiv w:val="1"/>
      <w:marLeft w:val="0"/>
      <w:marRight w:val="0"/>
      <w:marTop w:val="0"/>
      <w:marBottom w:val="0"/>
      <w:divBdr>
        <w:top w:val="none" w:sz="0" w:space="0" w:color="auto"/>
        <w:left w:val="none" w:sz="0" w:space="0" w:color="auto"/>
        <w:bottom w:val="none" w:sz="0" w:space="0" w:color="auto"/>
        <w:right w:val="none" w:sz="0" w:space="0" w:color="auto"/>
      </w:divBdr>
      <w:divsChild>
        <w:div w:id="449788855">
          <w:marLeft w:val="0"/>
          <w:marRight w:val="0"/>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79640425">
      <w:bodyDiv w:val="1"/>
      <w:marLeft w:val="0"/>
      <w:marRight w:val="0"/>
      <w:marTop w:val="0"/>
      <w:marBottom w:val="0"/>
      <w:divBdr>
        <w:top w:val="none" w:sz="0" w:space="0" w:color="auto"/>
        <w:left w:val="none" w:sz="0" w:space="0" w:color="auto"/>
        <w:bottom w:val="none" w:sz="0" w:space="0" w:color="auto"/>
        <w:right w:val="none" w:sz="0" w:space="0" w:color="auto"/>
      </w:divBdr>
    </w:div>
    <w:div w:id="86389142">
      <w:bodyDiv w:val="1"/>
      <w:marLeft w:val="0"/>
      <w:marRight w:val="0"/>
      <w:marTop w:val="0"/>
      <w:marBottom w:val="0"/>
      <w:divBdr>
        <w:top w:val="none" w:sz="0" w:space="0" w:color="auto"/>
        <w:left w:val="none" w:sz="0" w:space="0" w:color="auto"/>
        <w:bottom w:val="none" w:sz="0" w:space="0" w:color="auto"/>
        <w:right w:val="none" w:sz="0" w:space="0" w:color="auto"/>
      </w:divBdr>
    </w:div>
    <w:div w:id="90131217">
      <w:bodyDiv w:val="1"/>
      <w:marLeft w:val="0"/>
      <w:marRight w:val="0"/>
      <w:marTop w:val="0"/>
      <w:marBottom w:val="0"/>
      <w:divBdr>
        <w:top w:val="none" w:sz="0" w:space="0" w:color="auto"/>
        <w:left w:val="none" w:sz="0" w:space="0" w:color="auto"/>
        <w:bottom w:val="none" w:sz="0" w:space="0" w:color="auto"/>
        <w:right w:val="none" w:sz="0" w:space="0" w:color="auto"/>
      </w:divBdr>
    </w:div>
    <w:div w:id="93792039">
      <w:bodyDiv w:val="1"/>
      <w:marLeft w:val="0"/>
      <w:marRight w:val="0"/>
      <w:marTop w:val="0"/>
      <w:marBottom w:val="0"/>
      <w:divBdr>
        <w:top w:val="none" w:sz="0" w:space="0" w:color="auto"/>
        <w:left w:val="none" w:sz="0" w:space="0" w:color="auto"/>
        <w:bottom w:val="none" w:sz="0" w:space="0" w:color="auto"/>
        <w:right w:val="none" w:sz="0" w:space="0" w:color="auto"/>
      </w:divBdr>
      <w:divsChild>
        <w:div w:id="2098016297">
          <w:marLeft w:val="0"/>
          <w:marRight w:val="0"/>
          <w:marTop w:val="0"/>
          <w:marBottom w:val="0"/>
          <w:divBdr>
            <w:top w:val="none" w:sz="0" w:space="0" w:color="auto"/>
            <w:left w:val="none" w:sz="0" w:space="0" w:color="auto"/>
            <w:bottom w:val="none" w:sz="0" w:space="0" w:color="auto"/>
            <w:right w:val="none" w:sz="0" w:space="0" w:color="auto"/>
          </w:divBdr>
        </w:div>
        <w:div w:id="434591707">
          <w:marLeft w:val="0"/>
          <w:marRight w:val="0"/>
          <w:marTop w:val="0"/>
          <w:marBottom w:val="0"/>
          <w:divBdr>
            <w:top w:val="none" w:sz="0" w:space="0" w:color="auto"/>
            <w:left w:val="none" w:sz="0" w:space="0" w:color="auto"/>
            <w:bottom w:val="none" w:sz="0" w:space="0" w:color="auto"/>
            <w:right w:val="none" w:sz="0" w:space="0" w:color="auto"/>
          </w:divBdr>
        </w:div>
        <w:div w:id="2088257743">
          <w:marLeft w:val="0"/>
          <w:marRight w:val="0"/>
          <w:marTop w:val="0"/>
          <w:marBottom w:val="0"/>
          <w:divBdr>
            <w:top w:val="none" w:sz="0" w:space="0" w:color="auto"/>
            <w:left w:val="none" w:sz="0" w:space="0" w:color="auto"/>
            <w:bottom w:val="none" w:sz="0" w:space="0" w:color="auto"/>
            <w:right w:val="none" w:sz="0" w:space="0" w:color="auto"/>
          </w:divBdr>
        </w:div>
        <w:div w:id="1169979904">
          <w:marLeft w:val="0"/>
          <w:marRight w:val="0"/>
          <w:marTop w:val="0"/>
          <w:marBottom w:val="0"/>
          <w:divBdr>
            <w:top w:val="none" w:sz="0" w:space="0" w:color="auto"/>
            <w:left w:val="none" w:sz="0" w:space="0" w:color="auto"/>
            <w:bottom w:val="none" w:sz="0" w:space="0" w:color="auto"/>
            <w:right w:val="none" w:sz="0" w:space="0" w:color="auto"/>
          </w:divBdr>
        </w:div>
      </w:divsChild>
    </w:div>
    <w:div w:id="96415159">
      <w:bodyDiv w:val="1"/>
      <w:marLeft w:val="0"/>
      <w:marRight w:val="0"/>
      <w:marTop w:val="0"/>
      <w:marBottom w:val="0"/>
      <w:divBdr>
        <w:top w:val="none" w:sz="0" w:space="0" w:color="auto"/>
        <w:left w:val="none" w:sz="0" w:space="0" w:color="auto"/>
        <w:bottom w:val="none" w:sz="0" w:space="0" w:color="auto"/>
        <w:right w:val="none" w:sz="0" w:space="0" w:color="auto"/>
      </w:divBdr>
    </w:div>
    <w:div w:id="98185427">
      <w:bodyDiv w:val="1"/>
      <w:marLeft w:val="0"/>
      <w:marRight w:val="0"/>
      <w:marTop w:val="0"/>
      <w:marBottom w:val="0"/>
      <w:divBdr>
        <w:top w:val="none" w:sz="0" w:space="0" w:color="auto"/>
        <w:left w:val="none" w:sz="0" w:space="0" w:color="auto"/>
        <w:bottom w:val="none" w:sz="0" w:space="0" w:color="auto"/>
        <w:right w:val="none" w:sz="0" w:space="0" w:color="auto"/>
      </w:divBdr>
    </w:div>
    <w:div w:id="101460300">
      <w:bodyDiv w:val="1"/>
      <w:marLeft w:val="0"/>
      <w:marRight w:val="0"/>
      <w:marTop w:val="0"/>
      <w:marBottom w:val="0"/>
      <w:divBdr>
        <w:top w:val="none" w:sz="0" w:space="0" w:color="auto"/>
        <w:left w:val="none" w:sz="0" w:space="0" w:color="auto"/>
        <w:bottom w:val="none" w:sz="0" w:space="0" w:color="auto"/>
        <w:right w:val="none" w:sz="0" w:space="0" w:color="auto"/>
      </w:divBdr>
    </w:div>
    <w:div w:id="102961928">
      <w:bodyDiv w:val="1"/>
      <w:marLeft w:val="0"/>
      <w:marRight w:val="0"/>
      <w:marTop w:val="0"/>
      <w:marBottom w:val="0"/>
      <w:divBdr>
        <w:top w:val="none" w:sz="0" w:space="0" w:color="auto"/>
        <w:left w:val="none" w:sz="0" w:space="0" w:color="auto"/>
        <w:bottom w:val="none" w:sz="0" w:space="0" w:color="auto"/>
        <w:right w:val="none" w:sz="0" w:space="0" w:color="auto"/>
      </w:divBdr>
    </w:div>
    <w:div w:id="106698981">
      <w:bodyDiv w:val="1"/>
      <w:marLeft w:val="0"/>
      <w:marRight w:val="0"/>
      <w:marTop w:val="0"/>
      <w:marBottom w:val="0"/>
      <w:divBdr>
        <w:top w:val="none" w:sz="0" w:space="0" w:color="auto"/>
        <w:left w:val="none" w:sz="0" w:space="0" w:color="auto"/>
        <w:bottom w:val="none" w:sz="0" w:space="0" w:color="auto"/>
        <w:right w:val="none" w:sz="0" w:space="0" w:color="auto"/>
      </w:divBdr>
      <w:divsChild>
        <w:div w:id="1017927081">
          <w:marLeft w:val="0"/>
          <w:marRight w:val="0"/>
          <w:marTop w:val="0"/>
          <w:marBottom w:val="0"/>
          <w:divBdr>
            <w:top w:val="none" w:sz="0" w:space="0" w:color="auto"/>
            <w:left w:val="none" w:sz="0" w:space="0" w:color="auto"/>
            <w:bottom w:val="none" w:sz="0" w:space="0" w:color="auto"/>
            <w:right w:val="none" w:sz="0" w:space="0" w:color="auto"/>
          </w:divBdr>
        </w:div>
        <w:div w:id="1637952800">
          <w:marLeft w:val="0"/>
          <w:marRight w:val="0"/>
          <w:marTop w:val="0"/>
          <w:marBottom w:val="0"/>
          <w:divBdr>
            <w:top w:val="none" w:sz="0" w:space="0" w:color="auto"/>
            <w:left w:val="none" w:sz="0" w:space="0" w:color="auto"/>
            <w:bottom w:val="none" w:sz="0" w:space="0" w:color="auto"/>
            <w:right w:val="none" w:sz="0" w:space="0" w:color="auto"/>
          </w:divBdr>
        </w:div>
        <w:div w:id="658851781">
          <w:marLeft w:val="0"/>
          <w:marRight w:val="0"/>
          <w:marTop w:val="0"/>
          <w:marBottom w:val="0"/>
          <w:divBdr>
            <w:top w:val="none" w:sz="0" w:space="0" w:color="auto"/>
            <w:left w:val="none" w:sz="0" w:space="0" w:color="auto"/>
            <w:bottom w:val="none" w:sz="0" w:space="0" w:color="auto"/>
            <w:right w:val="none" w:sz="0" w:space="0" w:color="auto"/>
          </w:divBdr>
        </w:div>
        <w:div w:id="1861822280">
          <w:marLeft w:val="0"/>
          <w:marRight w:val="0"/>
          <w:marTop w:val="0"/>
          <w:marBottom w:val="0"/>
          <w:divBdr>
            <w:top w:val="none" w:sz="0" w:space="0" w:color="auto"/>
            <w:left w:val="none" w:sz="0" w:space="0" w:color="auto"/>
            <w:bottom w:val="none" w:sz="0" w:space="0" w:color="auto"/>
            <w:right w:val="none" w:sz="0" w:space="0" w:color="auto"/>
          </w:divBdr>
        </w:div>
        <w:div w:id="251814405">
          <w:marLeft w:val="0"/>
          <w:marRight w:val="0"/>
          <w:marTop w:val="0"/>
          <w:marBottom w:val="0"/>
          <w:divBdr>
            <w:top w:val="none" w:sz="0" w:space="0" w:color="auto"/>
            <w:left w:val="none" w:sz="0" w:space="0" w:color="auto"/>
            <w:bottom w:val="none" w:sz="0" w:space="0" w:color="auto"/>
            <w:right w:val="none" w:sz="0" w:space="0" w:color="auto"/>
          </w:divBdr>
        </w:div>
        <w:div w:id="1907641593">
          <w:marLeft w:val="0"/>
          <w:marRight w:val="0"/>
          <w:marTop w:val="0"/>
          <w:marBottom w:val="0"/>
          <w:divBdr>
            <w:top w:val="none" w:sz="0" w:space="0" w:color="auto"/>
            <w:left w:val="none" w:sz="0" w:space="0" w:color="auto"/>
            <w:bottom w:val="none" w:sz="0" w:space="0" w:color="auto"/>
            <w:right w:val="none" w:sz="0" w:space="0" w:color="auto"/>
          </w:divBdr>
        </w:div>
        <w:div w:id="261424145">
          <w:marLeft w:val="0"/>
          <w:marRight w:val="0"/>
          <w:marTop w:val="0"/>
          <w:marBottom w:val="0"/>
          <w:divBdr>
            <w:top w:val="none" w:sz="0" w:space="0" w:color="auto"/>
            <w:left w:val="none" w:sz="0" w:space="0" w:color="auto"/>
            <w:bottom w:val="none" w:sz="0" w:space="0" w:color="auto"/>
            <w:right w:val="none" w:sz="0" w:space="0" w:color="auto"/>
          </w:divBdr>
        </w:div>
      </w:divsChild>
    </w:div>
    <w:div w:id="116266440">
      <w:bodyDiv w:val="1"/>
      <w:marLeft w:val="0"/>
      <w:marRight w:val="0"/>
      <w:marTop w:val="0"/>
      <w:marBottom w:val="0"/>
      <w:divBdr>
        <w:top w:val="none" w:sz="0" w:space="0" w:color="auto"/>
        <w:left w:val="none" w:sz="0" w:space="0" w:color="auto"/>
        <w:bottom w:val="none" w:sz="0" w:space="0" w:color="auto"/>
        <w:right w:val="none" w:sz="0" w:space="0" w:color="auto"/>
      </w:divBdr>
    </w:div>
    <w:div w:id="128325058">
      <w:bodyDiv w:val="1"/>
      <w:marLeft w:val="0"/>
      <w:marRight w:val="0"/>
      <w:marTop w:val="0"/>
      <w:marBottom w:val="0"/>
      <w:divBdr>
        <w:top w:val="none" w:sz="0" w:space="0" w:color="auto"/>
        <w:left w:val="none" w:sz="0" w:space="0" w:color="auto"/>
        <w:bottom w:val="none" w:sz="0" w:space="0" w:color="auto"/>
        <w:right w:val="none" w:sz="0" w:space="0" w:color="auto"/>
      </w:divBdr>
    </w:div>
    <w:div w:id="136723330">
      <w:bodyDiv w:val="1"/>
      <w:marLeft w:val="0"/>
      <w:marRight w:val="0"/>
      <w:marTop w:val="0"/>
      <w:marBottom w:val="0"/>
      <w:divBdr>
        <w:top w:val="none" w:sz="0" w:space="0" w:color="auto"/>
        <w:left w:val="none" w:sz="0" w:space="0" w:color="auto"/>
        <w:bottom w:val="none" w:sz="0" w:space="0" w:color="auto"/>
        <w:right w:val="none" w:sz="0" w:space="0" w:color="auto"/>
      </w:divBdr>
    </w:div>
    <w:div w:id="140734642">
      <w:bodyDiv w:val="1"/>
      <w:marLeft w:val="0"/>
      <w:marRight w:val="0"/>
      <w:marTop w:val="0"/>
      <w:marBottom w:val="0"/>
      <w:divBdr>
        <w:top w:val="none" w:sz="0" w:space="0" w:color="auto"/>
        <w:left w:val="none" w:sz="0" w:space="0" w:color="auto"/>
        <w:bottom w:val="none" w:sz="0" w:space="0" w:color="auto"/>
        <w:right w:val="none" w:sz="0" w:space="0" w:color="auto"/>
      </w:divBdr>
    </w:div>
    <w:div w:id="153689727">
      <w:bodyDiv w:val="1"/>
      <w:marLeft w:val="0"/>
      <w:marRight w:val="0"/>
      <w:marTop w:val="0"/>
      <w:marBottom w:val="0"/>
      <w:divBdr>
        <w:top w:val="none" w:sz="0" w:space="0" w:color="auto"/>
        <w:left w:val="none" w:sz="0" w:space="0" w:color="auto"/>
        <w:bottom w:val="none" w:sz="0" w:space="0" w:color="auto"/>
        <w:right w:val="none" w:sz="0" w:space="0" w:color="auto"/>
      </w:divBdr>
    </w:div>
    <w:div w:id="154298766">
      <w:bodyDiv w:val="1"/>
      <w:marLeft w:val="0"/>
      <w:marRight w:val="0"/>
      <w:marTop w:val="0"/>
      <w:marBottom w:val="0"/>
      <w:divBdr>
        <w:top w:val="none" w:sz="0" w:space="0" w:color="auto"/>
        <w:left w:val="none" w:sz="0" w:space="0" w:color="auto"/>
        <w:bottom w:val="none" w:sz="0" w:space="0" w:color="auto"/>
        <w:right w:val="none" w:sz="0" w:space="0" w:color="auto"/>
      </w:divBdr>
      <w:divsChild>
        <w:div w:id="1462653178">
          <w:marLeft w:val="0"/>
          <w:marRight w:val="0"/>
          <w:marTop w:val="0"/>
          <w:marBottom w:val="0"/>
          <w:divBdr>
            <w:top w:val="none" w:sz="0" w:space="0" w:color="auto"/>
            <w:left w:val="none" w:sz="0" w:space="0" w:color="auto"/>
            <w:bottom w:val="none" w:sz="0" w:space="0" w:color="auto"/>
            <w:right w:val="none" w:sz="0" w:space="0" w:color="auto"/>
          </w:divBdr>
        </w:div>
        <w:div w:id="820927173">
          <w:marLeft w:val="0"/>
          <w:marRight w:val="0"/>
          <w:marTop w:val="0"/>
          <w:marBottom w:val="0"/>
          <w:divBdr>
            <w:top w:val="none" w:sz="0" w:space="0" w:color="auto"/>
            <w:left w:val="none" w:sz="0" w:space="0" w:color="auto"/>
            <w:bottom w:val="none" w:sz="0" w:space="0" w:color="auto"/>
            <w:right w:val="none" w:sz="0" w:space="0" w:color="auto"/>
          </w:divBdr>
        </w:div>
        <w:div w:id="1691488900">
          <w:marLeft w:val="0"/>
          <w:marRight w:val="0"/>
          <w:marTop w:val="0"/>
          <w:marBottom w:val="0"/>
          <w:divBdr>
            <w:top w:val="none" w:sz="0" w:space="0" w:color="auto"/>
            <w:left w:val="none" w:sz="0" w:space="0" w:color="auto"/>
            <w:bottom w:val="none" w:sz="0" w:space="0" w:color="auto"/>
            <w:right w:val="none" w:sz="0" w:space="0" w:color="auto"/>
          </w:divBdr>
        </w:div>
        <w:div w:id="1527644479">
          <w:marLeft w:val="0"/>
          <w:marRight w:val="0"/>
          <w:marTop w:val="0"/>
          <w:marBottom w:val="0"/>
          <w:divBdr>
            <w:top w:val="none" w:sz="0" w:space="0" w:color="auto"/>
            <w:left w:val="none" w:sz="0" w:space="0" w:color="auto"/>
            <w:bottom w:val="none" w:sz="0" w:space="0" w:color="auto"/>
            <w:right w:val="none" w:sz="0" w:space="0" w:color="auto"/>
          </w:divBdr>
        </w:div>
        <w:div w:id="1449666616">
          <w:marLeft w:val="0"/>
          <w:marRight w:val="0"/>
          <w:marTop w:val="0"/>
          <w:marBottom w:val="0"/>
          <w:divBdr>
            <w:top w:val="none" w:sz="0" w:space="0" w:color="auto"/>
            <w:left w:val="none" w:sz="0" w:space="0" w:color="auto"/>
            <w:bottom w:val="none" w:sz="0" w:space="0" w:color="auto"/>
            <w:right w:val="none" w:sz="0" w:space="0" w:color="auto"/>
          </w:divBdr>
        </w:div>
        <w:div w:id="2048025614">
          <w:marLeft w:val="0"/>
          <w:marRight w:val="0"/>
          <w:marTop w:val="0"/>
          <w:marBottom w:val="0"/>
          <w:divBdr>
            <w:top w:val="none" w:sz="0" w:space="0" w:color="auto"/>
            <w:left w:val="none" w:sz="0" w:space="0" w:color="auto"/>
            <w:bottom w:val="none" w:sz="0" w:space="0" w:color="auto"/>
            <w:right w:val="none" w:sz="0" w:space="0" w:color="auto"/>
          </w:divBdr>
        </w:div>
      </w:divsChild>
    </w:div>
    <w:div w:id="157698989">
      <w:bodyDiv w:val="1"/>
      <w:marLeft w:val="0"/>
      <w:marRight w:val="0"/>
      <w:marTop w:val="0"/>
      <w:marBottom w:val="0"/>
      <w:divBdr>
        <w:top w:val="none" w:sz="0" w:space="0" w:color="auto"/>
        <w:left w:val="none" w:sz="0" w:space="0" w:color="auto"/>
        <w:bottom w:val="none" w:sz="0" w:space="0" w:color="auto"/>
        <w:right w:val="none" w:sz="0" w:space="0" w:color="auto"/>
      </w:divBdr>
    </w:div>
    <w:div w:id="160246138">
      <w:bodyDiv w:val="1"/>
      <w:marLeft w:val="0"/>
      <w:marRight w:val="0"/>
      <w:marTop w:val="0"/>
      <w:marBottom w:val="0"/>
      <w:divBdr>
        <w:top w:val="none" w:sz="0" w:space="0" w:color="auto"/>
        <w:left w:val="none" w:sz="0" w:space="0" w:color="auto"/>
        <w:bottom w:val="none" w:sz="0" w:space="0" w:color="auto"/>
        <w:right w:val="none" w:sz="0" w:space="0" w:color="auto"/>
      </w:divBdr>
    </w:div>
    <w:div w:id="160703616">
      <w:bodyDiv w:val="1"/>
      <w:marLeft w:val="0"/>
      <w:marRight w:val="0"/>
      <w:marTop w:val="0"/>
      <w:marBottom w:val="0"/>
      <w:divBdr>
        <w:top w:val="none" w:sz="0" w:space="0" w:color="auto"/>
        <w:left w:val="none" w:sz="0" w:space="0" w:color="auto"/>
        <w:bottom w:val="none" w:sz="0" w:space="0" w:color="auto"/>
        <w:right w:val="none" w:sz="0" w:space="0" w:color="auto"/>
      </w:divBdr>
      <w:divsChild>
        <w:div w:id="1218203504">
          <w:marLeft w:val="0"/>
          <w:marRight w:val="0"/>
          <w:marTop w:val="0"/>
          <w:marBottom w:val="0"/>
          <w:divBdr>
            <w:top w:val="none" w:sz="0" w:space="0" w:color="auto"/>
            <w:left w:val="none" w:sz="0" w:space="0" w:color="auto"/>
            <w:bottom w:val="none" w:sz="0" w:space="0" w:color="auto"/>
            <w:right w:val="none" w:sz="0" w:space="0" w:color="auto"/>
          </w:divBdr>
        </w:div>
      </w:divsChild>
    </w:div>
    <w:div w:id="165750412">
      <w:bodyDiv w:val="1"/>
      <w:marLeft w:val="0"/>
      <w:marRight w:val="0"/>
      <w:marTop w:val="0"/>
      <w:marBottom w:val="0"/>
      <w:divBdr>
        <w:top w:val="none" w:sz="0" w:space="0" w:color="auto"/>
        <w:left w:val="none" w:sz="0" w:space="0" w:color="auto"/>
        <w:bottom w:val="none" w:sz="0" w:space="0" w:color="auto"/>
        <w:right w:val="none" w:sz="0" w:space="0" w:color="auto"/>
      </w:divBdr>
    </w:div>
    <w:div w:id="166143190">
      <w:bodyDiv w:val="1"/>
      <w:marLeft w:val="0"/>
      <w:marRight w:val="0"/>
      <w:marTop w:val="0"/>
      <w:marBottom w:val="0"/>
      <w:divBdr>
        <w:top w:val="none" w:sz="0" w:space="0" w:color="auto"/>
        <w:left w:val="none" w:sz="0" w:space="0" w:color="auto"/>
        <w:bottom w:val="none" w:sz="0" w:space="0" w:color="auto"/>
        <w:right w:val="none" w:sz="0" w:space="0" w:color="auto"/>
      </w:divBdr>
      <w:divsChild>
        <w:div w:id="402720031">
          <w:marLeft w:val="0"/>
          <w:marRight w:val="0"/>
          <w:marTop w:val="0"/>
          <w:marBottom w:val="0"/>
          <w:divBdr>
            <w:top w:val="none" w:sz="0" w:space="0" w:color="auto"/>
            <w:left w:val="none" w:sz="0" w:space="0" w:color="auto"/>
            <w:bottom w:val="none" w:sz="0" w:space="0" w:color="auto"/>
            <w:right w:val="none" w:sz="0" w:space="0" w:color="auto"/>
          </w:divBdr>
        </w:div>
      </w:divsChild>
    </w:div>
    <w:div w:id="170416094">
      <w:bodyDiv w:val="1"/>
      <w:marLeft w:val="0"/>
      <w:marRight w:val="0"/>
      <w:marTop w:val="0"/>
      <w:marBottom w:val="0"/>
      <w:divBdr>
        <w:top w:val="none" w:sz="0" w:space="0" w:color="auto"/>
        <w:left w:val="none" w:sz="0" w:space="0" w:color="auto"/>
        <w:bottom w:val="none" w:sz="0" w:space="0" w:color="auto"/>
        <w:right w:val="none" w:sz="0" w:space="0" w:color="auto"/>
      </w:divBdr>
    </w:div>
    <w:div w:id="177156290">
      <w:bodyDiv w:val="1"/>
      <w:marLeft w:val="0"/>
      <w:marRight w:val="0"/>
      <w:marTop w:val="0"/>
      <w:marBottom w:val="0"/>
      <w:divBdr>
        <w:top w:val="none" w:sz="0" w:space="0" w:color="auto"/>
        <w:left w:val="none" w:sz="0" w:space="0" w:color="auto"/>
        <w:bottom w:val="none" w:sz="0" w:space="0" w:color="auto"/>
        <w:right w:val="none" w:sz="0" w:space="0" w:color="auto"/>
      </w:divBdr>
      <w:divsChild>
        <w:div w:id="632515605">
          <w:marLeft w:val="0"/>
          <w:marRight w:val="0"/>
          <w:marTop w:val="0"/>
          <w:marBottom w:val="0"/>
          <w:divBdr>
            <w:top w:val="none" w:sz="0" w:space="0" w:color="auto"/>
            <w:left w:val="none" w:sz="0" w:space="0" w:color="auto"/>
            <w:bottom w:val="none" w:sz="0" w:space="0" w:color="auto"/>
            <w:right w:val="none" w:sz="0" w:space="0" w:color="auto"/>
          </w:divBdr>
        </w:div>
      </w:divsChild>
    </w:div>
    <w:div w:id="180167685">
      <w:bodyDiv w:val="1"/>
      <w:marLeft w:val="0"/>
      <w:marRight w:val="0"/>
      <w:marTop w:val="0"/>
      <w:marBottom w:val="0"/>
      <w:divBdr>
        <w:top w:val="none" w:sz="0" w:space="0" w:color="auto"/>
        <w:left w:val="none" w:sz="0" w:space="0" w:color="auto"/>
        <w:bottom w:val="none" w:sz="0" w:space="0" w:color="auto"/>
        <w:right w:val="none" w:sz="0" w:space="0" w:color="auto"/>
      </w:divBdr>
    </w:div>
    <w:div w:id="183633770">
      <w:bodyDiv w:val="1"/>
      <w:marLeft w:val="0"/>
      <w:marRight w:val="0"/>
      <w:marTop w:val="0"/>
      <w:marBottom w:val="0"/>
      <w:divBdr>
        <w:top w:val="none" w:sz="0" w:space="0" w:color="auto"/>
        <w:left w:val="none" w:sz="0" w:space="0" w:color="auto"/>
        <w:bottom w:val="none" w:sz="0" w:space="0" w:color="auto"/>
        <w:right w:val="none" w:sz="0" w:space="0" w:color="auto"/>
      </w:divBdr>
      <w:divsChild>
        <w:div w:id="1219394023">
          <w:marLeft w:val="0"/>
          <w:marRight w:val="0"/>
          <w:marTop w:val="0"/>
          <w:marBottom w:val="0"/>
          <w:divBdr>
            <w:top w:val="none" w:sz="0" w:space="0" w:color="auto"/>
            <w:left w:val="none" w:sz="0" w:space="0" w:color="auto"/>
            <w:bottom w:val="none" w:sz="0" w:space="0" w:color="auto"/>
            <w:right w:val="none" w:sz="0" w:space="0" w:color="auto"/>
          </w:divBdr>
        </w:div>
        <w:div w:id="997265934">
          <w:marLeft w:val="0"/>
          <w:marRight w:val="0"/>
          <w:marTop w:val="0"/>
          <w:marBottom w:val="0"/>
          <w:divBdr>
            <w:top w:val="none" w:sz="0" w:space="0" w:color="auto"/>
            <w:left w:val="none" w:sz="0" w:space="0" w:color="auto"/>
            <w:bottom w:val="none" w:sz="0" w:space="0" w:color="auto"/>
            <w:right w:val="none" w:sz="0" w:space="0" w:color="auto"/>
          </w:divBdr>
        </w:div>
        <w:div w:id="580868555">
          <w:marLeft w:val="0"/>
          <w:marRight w:val="0"/>
          <w:marTop w:val="0"/>
          <w:marBottom w:val="0"/>
          <w:divBdr>
            <w:top w:val="none" w:sz="0" w:space="0" w:color="auto"/>
            <w:left w:val="none" w:sz="0" w:space="0" w:color="auto"/>
            <w:bottom w:val="none" w:sz="0" w:space="0" w:color="auto"/>
            <w:right w:val="none" w:sz="0" w:space="0" w:color="auto"/>
          </w:divBdr>
        </w:div>
        <w:div w:id="1948584057">
          <w:marLeft w:val="0"/>
          <w:marRight w:val="0"/>
          <w:marTop w:val="0"/>
          <w:marBottom w:val="0"/>
          <w:divBdr>
            <w:top w:val="none" w:sz="0" w:space="0" w:color="auto"/>
            <w:left w:val="none" w:sz="0" w:space="0" w:color="auto"/>
            <w:bottom w:val="none" w:sz="0" w:space="0" w:color="auto"/>
            <w:right w:val="none" w:sz="0" w:space="0" w:color="auto"/>
          </w:divBdr>
        </w:div>
      </w:divsChild>
    </w:div>
    <w:div w:id="184442423">
      <w:bodyDiv w:val="1"/>
      <w:marLeft w:val="0"/>
      <w:marRight w:val="0"/>
      <w:marTop w:val="0"/>
      <w:marBottom w:val="0"/>
      <w:divBdr>
        <w:top w:val="none" w:sz="0" w:space="0" w:color="auto"/>
        <w:left w:val="none" w:sz="0" w:space="0" w:color="auto"/>
        <w:bottom w:val="none" w:sz="0" w:space="0" w:color="auto"/>
        <w:right w:val="none" w:sz="0" w:space="0" w:color="auto"/>
      </w:divBdr>
    </w:div>
    <w:div w:id="190845192">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sChild>
    </w:div>
    <w:div w:id="211307624">
      <w:bodyDiv w:val="1"/>
      <w:marLeft w:val="0"/>
      <w:marRight w:val="0"/>
      <w:marTop w:val="0"/>
      <w:marBottom w:val="0"/>
      <w:divBdr>
        <w:top w:val="none" w:sz="0" w:space="0" w:color="auto"/>
        <w:left w:val="none" w:sz="0" w:space="0" w:color="auto"/>
        <w:bottom w:val="none" w:sz="0" w:space="0" w:color="auto"/>
        <w:right w:val="none" w:sz="0" w:space="0" w:color="auto"/>
      </w:divBdr>
      <w:divsChild>
        <w:div w:id="1093816691">
          <w:marLeft w:val="0"/>
          <w:marRight w:val="0"/>
          <w:marTop w:val="0"/>
          <w:marBottom w:val="0"/>
          <w:divBdr>
            <w:top w:val="none" w:sz="0" w:space="0" w:color="auto"/>
            <w:left w:val="none" w:sz="0" w:space="0" w:color="auto"/>
            <w:bottom w:val="none" w:sz="0" w:space="0" w:color="auto"/>
            <w:right w:val="none" w:sz="0" w:space="0" w:color="auto"/>
          </w:divBdr>
        </w:div>
        <w:div w:id="1146972172">
          <w:marLeft w:val="0"/>
          <w:marRight w:val="0"/>
          <w:marTop w:val="0"/>
          <w:marBottom w:val="0"/>
          <w:divBdr>
            <w:top w:val="none" w:sz="0" w:space="0" w:color="auto"/>
            <w:left w:val="none" w:sz="0" w:space="0" w:color="auto"/>
            <w:bottom w:val="none" w:sz="0" w:space="0" w:color="auto"/>
            <w:right w:val="none" w:sz="0" w:space="0" w:color="auto"/>
          </w:divBdr>
        </w:div>
        <w:div w:id="1147629583">
          <w:marLeft w:val="0"/>
          <w:marRight w:val="0"/>
          <w:marTop w:val="0"/>
          <w:marBottom w:val="0"/>
          <w:divBdr>
            <w:top w:val="none" w:sz="0" w:space="0" w:color="auto"/>
            <w:left w:val="none" w:sz="0" w:space="0" w:color="auto"/>
            <w:bottom w:val="none" w:sz="0" w:space="0" w:color="auto"/>
            <w:right w:val="none" w:sz="0" w:space="0" w:color="auto"/>
          </w:divBdr>
        </w:div>
        <w:div w:id="100809070">
          <w:marLeft w:val="0"/>
          <w:marRight w:val="0"/>
          <w:marTop w:val="0"/>
          <w:marBottom w:val="0"/>
          <w:divBdr>
            <w:top w:val="none" w:sz="0" w:space="0" w:color="auto"/>
            <w:left w:val="none" w:sz="0" w:space="0" w:color="auto"/>
            <w:bottom w:val="none" w:sz="0" w:space="0" w:color="auto"/>
            <w:right w:val="none" w:sz="0" w:space="0" w:color="auto"/>
          </w:divBdr>
        </w:div>
        <w:div w:id="1052390025">
          <w:marLeft w:val="0"/>
          <w:marRight w:val="0"/>
          <w:marTop w:val="0"/>
          <w:marBottom w:val="0"/>
          <w:divBdr>
            <w:top w:val="none" w:sz="0" w:space="0" w:color="auto"/>
            <w:left w:val="none" w:sz="0" w:space="0" w:color="auto"/>
            <w:bottom w:val="none" w:sz="0" w:space="0" w:color="auto"/>
            <w:right w:val="none" w:sz="0" w:space="0" w:color="auto"/>
          </w:divBdr>
        </w:div>
        <w:div w:id="1515459332">
          <w:marLeft w:val="0"/>
          <w:marRight w:val="0"/>
          <w:marTop w:val="0"/>
          <w:marBottom w:val="0"/>
          <w:divBdr>
            <w:top w:val="none" w:sz="0" w:space="0" w:color="auto"/>
            <w:left w:val="none" w:sz="0" w:space="0" w:color="auto"/>
            <w:bottom w:val="none" w:sz="0" w:space="0" w:color="auto"/>
            <w:right w:val="none" w:sz="0" w:space="0" w:color="auto"/>
          </w:divBdr>
        </w:div>
      </w:divsChild>
    </w:div>
    <w:div w:id="229997230">
      <w:bodyDiv w:val="1"/>
      <w:marLeft w:val="0"/>
      <w:marRight w:val="0"/>
      <w:marTop w:val="0"/>
      <w:marBottom w:val="0"/>
      <w:divBdr>
        <w:top w:val="none" w:sz="0" w:space="0" w:color="auto"/>
        <w:left w:val="none" w:sz="0" w:space="0" w:color="auto"/>
        <w:bottom w:val="none" w:sz="0" w:space="0" w:color="auto"/>
        <w:right w:val="none" w:sz="0" w:space="0" w:color="auto"/>
      </w:divBdr>
      <w:divsChild>
        <w:div w:id="1338653431">
          <w:marLeft w:val="0"/>
          <w:marRight w:val="0"/>
          <w:marTop w:val="0"/>
          <w:marBottom w:val="0"/>
          <w:divBdr>
            <w:top w:val="none" w:sz="0" w:space="0" w:color="auto"/>
            <w:left w:val="none" w:sz="0" w:space="0" w:color="auto"/>
            <w:bottom w:val="none" w:sz="0" w:space="0" w:color="auto"/>
            <w:right w:val="none" w:sz="0" w:space="0" w:color="auto"/>
          </w:divBdr>
        </w:div>
        <w:div w:id="868877658">
          <w:marLeft w:val="0"/>
          <w:marRight w:val="0"/>
          <w:marTop w:val="0"/>
          <w:marBottom w:val="0"/>
          <w:divBdr>
            <w:top w:val="none" w:sz="0" w:space="0" w:color="auto"/>
            <w:left w:val="none" w:sz="0" w:space="0" w:color="auto"/>
            <w:bottom w:val="none" w:sz="0" w:space="0" w:color="auto"/>
            <w:right w:val="none" w:sz="0" w:space="0" w:color="auto"/>
          </w:divBdr>
        </w:div>
        <w:div w:id="1596740503">
          <w:marLeft w:val="0"/>
          <w:marRight w:val="0"/>
          <w:marTop w:val="0"/>
          <w:marBottom w:val="0"/>
          <w:divBdr>
            <w:top w:val="none" w:sz="0" w:space="0" w:color="auto"/>
            <w:left w:val="none" w:sz="0" w:space="0" w:color="auto"/>
            <w:bottom w:val="none" w:sz="0" w:space="0" w:color="auto"/>
            <w:right w:val="none" w:sz="0" w:space="0" w:color="auto"/>
          </w:divBdr>
        </w:div>
        <w:div w:id="1625623902">
          <w:marLeft w:val="0"/>
          <w:marRight w:val="0"/>
          <w:marTop w:val="0"/>
          <w:marBottom w:val="0"/>
          <w:divBdr>
            <w:top w:val="none" w:sz="0" w:space="0" w:color="auto"/>
            <w:left w:val="none" w:sz="0" w:space="0" w:color="auto"/>
            <w:bottom w:val="none" w:sz="0" w:space="0" w:color="auto"/>
            <w:right w:val="none" w:sz="0" w:space="0" w:color="auto"/>
          </w:divBdr>
        </w:div>
        <w:div w:id="1505243229">
          <w:marLeft w:val="0"/>
          <w:marRight w:val="0"/>
          <w:marTop w:val="0"/>
          <w:marBottom w:val="0"/>
          <w:divBdr>
            <w:top w:val="none" w:sz="0" w:space="0" w:color="auto"/>
            <w:left w:val="none" w:sz="0" w:space="0" w:color="auto"/>
            <w:bottom w:val="none" w:sz="0" w:space="0" w:color="auto"/>
            <w:right w:val="none" w:sz="0" w:space="0" w:color="auto"/>
          </w:divBdr>
        </w:div>
        <w:div w:id="100884133">
          <w:marLeft w:val="0"/>
          <w:marRight w:val="0"/>
          <w:marTop w:val="0"/>
          <w:marBottom w:val="0"/>
          <w:divBdr>
            <w:top w:val="none" w:sz="0" w:space="0" w:color="auto"/>
            <w:left w:val="none" w:sz="0" w:space="0" w:color="auto"/>
            <w:bottom w:val="none" w:sz="0" w:space="0" w:color="auto"/>
            <w:right w:val="none" w:sz="0" w:space="0" w:color="auto"/>
          </w:divBdr>
        </w:div>
      </w:divsChild>
    </w:div>
    <w:div w:id="241110273">
      <w:bodyDiv w:val="1"/>
      <w:marLeft w:val="0"/>
      <w:marRight w:val="0"/>
      <w:marTop w:val="0"/>
      <w:marBottom w:val="0"/>
      <w:divBdr>
        <w:top w:val="none" w:sz="0" w:space="0" w:color="auto"/>
        <w:left w:val="none" w:sz="0" w:space="0" w:color="auto"/>
        <w:bottom w:val="none" w:sz="0" w:space="0" w:color="auto"/>
        <w:right w:val="none" w:sz="0" w:space="0" w:color="auto"/>
      </w:divBdr>
    </w:div>
    <w:div w:id="264577380">
      <w:bodyDiv w:val="1"/>
      <w:marLeft w:val="0"/>
      <w:marRight w:val="0"/>
      <w:marTop w:val="0"/>
      <w:marBottom w:val="0"/>
      <w:divBdr>
        <w:top w:val="none" w:sz="0" w:space="0" w:color="auto"/>
        <w:left w:val="none" w:sz="0" w:space="0" w:color="auto"/>
        <w:bottom w:val="none" w:sz="0" w:space="0" w:color="auto"/>
        <w:right w:val="none" w:sz="0" w:space="0" w:color="auto"/>
      </w:divBdr>
      <w:divsChild>
        <w:div w:id="1595897489">
          <w:marLeft w:val="0"/>
          <w:marRight w:val="0"/>
          <w:marTop w:val="0"/>
          <w:marBottom w:val="0"/>
          <w:divBdr>
            <w:top w:val="none" w:sz="0" w:space="0" w:color="auto"/>
            <w:left w:val="none" w:sz="0" w:space="0" w:color="auto"/>
            <w:bottom w:val="none" w:sz="0" w:space="0" w:color="auto"/>
            <w:right w:val="none" w:sz="0" w:space="0" w:color="auto"/>
          </w:divBdr>
        </w:div>
        <w:div w:id="1179272712">
          <w:marLeft w:val="0"/>
          <w:marRight w:val="0"/>
          <w:marTop w:val="0"/>
          <w:marBottom w:val="0"/>
          <w:divBdr>
            <w:top w:val="none" w:sz="0" w:space="0" w:color="auto"/>
            <w:left w:val="none" w:sz="0" w:space="0" w:color="auto"/>
            <w:bottom w:val="none" w:sz="0" w:space="0" w:color="auto"/>
            <w:right w:val="none" w:sz="0" w:space="0" w:color="auto"/>
          </w:divBdr>
        </w:div>
        <w:div w:id="745036314">
          <w:marLeft w:val="0"/>
          <w:marRight w:val="0"/>
          <w:marTop w:val="0"/>
          <w:marBottom w:val="0"/>
          <w:divBdr>
            <w:top w:val="none" w:sz="0" w:space="0" w:color="auto"/>
            <w:left w:val="none" w:sz="0" w:space="0" w:color="auto"/>
            <w:bottom w:val="none" w:sz="0" w:space="0" w:color="auto"/>
            <w:right w:val="none" w:sz="0" w:space="0" w:color="auto"/>
          </w:divBdr>
        </w:div>
        <w:div w:id="775440488">
          <w:marLeft w:val="0"/>
          <w:marRight w:val="0"/>
          <w:marTop w:val="0"/>
          <w:marBottom w:val="0"/>
          <w:divBdr>
            <w:top w:val="none" w:sz="0" w:space="0" w:color="auto"/>
            <w:left w:val="none" w:sz="0" w:space="0" w:color="auto"/>
            <w:bottom w:val="none" w:sz="0" w:space="0" w:color="auto"/>
            <w:right w:val="none" w:sz="0" w:space="0" w:color="auto"/>
          </w:divBdr>
        </w:div>
        <w:div w:id="1231231002">
          <w:marLeft w:val="0"/>
          <w:marRight w:val="0"/>
          <w:marTop w:val="0"/>
          <w:marBottom w:val="0"/>
          <w:divBdr>
            <w:top w:val="none" w:sz="0" w:space="0" w:color="auto"/>
            <w:left w:val="none" w:sz="0" w:space="0" w:color="auto"/>
            <w:bottom w:val="none" w:sz="0" w:space="0" w:color="auto"/>
            <w:right w:val="none" w:sz="0" w:space="0" w:color="auto"/>
          </w:divBdr>
        </w:div>
        <w:div w:id="490829540">
          <w:marLeft w:val="0"/>
          <w:marRight w:val="0"/>
          <w:marTop w:val="0"/>
          <w:marBottom w:val="0"/>
          <w:divBdr>
            <w:top w:val="none" w:sz="0" w:space="0" w:color="auto"/>
            <w:left w:val="none" w:sz="0" w:space="0" w:color="auto"/>
            <w:bottom w:val="none" w:sz="0" w:space="0" w:color="auto"/>
            <w:right w:val="none" w:sz="0" w:space="0" w:color="auto"/>
          </w:divBdr>
        </w:div>
        <w:div w:id="681858778">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65384861">
      <w:bodyDiv w:val="1"/>
      <w:marLeft w:val="0"/>
      <w:marRight w:val="0"/>
      <w:marTop w:val="0"/>
      <w:marBottom w:val="0"/>
      <w:divBdr>
        <w:top w:val="none" w:sz="0" w:space="0" w:color="auto"/>
        <w:left w:val="none" w:sz="0" w:space="0" w:color="auto"/>
        <w:bottom w:val="none" w:sz="0" w:space="0" w:color="auto"/>
        <w:right w:val="none" w:sz="0" w:space="0" w:color="auto"/>
      </w:divBdr>
      <w:divsChild>
        <w:div w:id="1280603910">
          <w:marLeft w:val="0"/>
          <w:marRight w:val="0"/>
          <w:marTop w:val="0"/>
          <w:marBottom w:val="0"/>
          <w:divBdr>
            <w:top w:val="none" w:sz="0" w:space="0" w:color="auto"/>
            <w:left w:val="none" w:sz="0" w:space="0" w:color="auto"/>
            <w:bottom w:val="none" w:sz="0" w:space="0" w:color="auto"/>
            <w:right w:val="none" w:sz="0" w:space="0" w:color="auto"/>
          </w:divBdr>
        </w:div>
        <w:div w:id="969435567">
          <w:marLeft w:val="0"/>
          <w:marRight w:val="0"/>
          <w:marTop w:val="0"/>
          <w:marBottom w:val="0"/>
          <w:divBdr>
            <w:top w:val="none" w:sz="0" w:space="0" w:color="auto"/>
            <w:left w:val="none" w:sz="0" w:space="0" w:color="auto"/>
            <w:bottom w:val="none" w:sz="0" w:space="0" w:color="auto"/>
            <w:right w:val="none" w:sz="0" w:space="0" w:color="auto"/>
          </w:divBdr>
        </w:div>
      </w:divsChild>
    </w:div>
    <w:div w:id="272978462">
      <w:bodyDiv w:val="1"/>
      <w:marLeft w:val="0"/>
      <w:marRight w:val="0"/>
      <w:marTop w:val="0"/>
      <w:marBottom w:val="0"/>
      <w:divBdr>
        <w:top w:val="none" w:sz="0" w:space="0" w:color="auto"/>
        <w:left w:val="none" w:sz="0" w:space="0" w:color="auto"/>
        <w:bottom w:val="none" w:sz="0" w:space="0" w:color="auto"/>
        <w:right w:val="none" w:sz="0" w:space="0" w:color="auto"/>
      </w:divBdr>
    </w:div>
    <w:div w:id="277370798">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34842913">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208995278">
          <w:marLeft w:val="0"/>
          <w:marRight w:val="0"/>
          <w:marTop w:val="0"/>
          <w:marBottom w:val="0"/>
          <w:divBdr>
            <w:top w:val="none" w:sz="0" w:space="0" w:color="auto"/>
            <w:left w:val="none" w:sz="0" w:space="0" w:color="auto"/>
            <w:bottom w:val="none" w:sz="0" w:space="0" w:color="auto"/>
            <w:right w:val="none" w:sz="0" w:space="0" w:color="auto"/>
          </w:divBdr>
        </w:div>
      </w:divsChild>
    </w:div>
    <w:div w:id="298415758">
      <w:bodyDiv w:val="1"/>
      <w:marLeft w:val="0"/>
      <w:marRight w:val="0"/>
      <w:marTop w:val="0"/>
      <w:marBottom w:val="0"/>
      <w:divBdr>
        <w:top w:val="none" w:sz="0" w:space="0" w:color="auto"/>
        <w:left w:val="none" w:sz="0" w:space="0" w:color="auto"/>
        <w:bottom w:val="none" w:sz="0" w:space="0" w:color="auto"/>
        <w:right w:val="none" w:sz="0" w:space="0" w:color="auto"/>
      </w:divBdr>
    </w:div>
    <w:div w:id="299071494">
      <w:bodyDiv w:val="1"/>
      <w:marLeft w:val="0"/>
      <w:marRight w:val="0"/>
      <w:marTop w:val="0"/>
      <w:marBottom w:val="0"/>
      <w:divBdr>
        <w:top w:val="none" w:sz="0" w:space="0" w:color="auto"/>
        <w:left w:val="none" w:sz="0" w:space="0" w:color="auto"/>
        <w:bottom w:val="none" w:sz="0" w:space="0" w:color="auto"/>
        <w:right w:val="none" w:sz="0" w:space="0" w:color="auto"/>
      </w:divBdr>
    </w:div>
    <w:div w:id="309015824">
      <w:bodyDiv w:val="1"/>
      <w:marLeft w:val="0"/>
      <w:marRight w:val="0"/>
      <w:marTop w:val="0"/>
      <w:marBottom w:val="0"/>
      <w:divBdr>
        <w:top w:val="none" w:sz="0" w:space="0" w:color="auto"/>
        <w:left w:val="none" w:sz="0" w:space="0" w:color="auto"/>
        <w:bottom w:val="none" w:sz="0" w:space="0" w:color="auto"/>
        <w:right w:val="none" w:sz="0" w:space="0" w:color="auto"/>
      </w:divBdr>
    </w:div>
    <w:div w:id="310016550">
      <w:bodyDiv w:val="1"/>
      <w:marLeft w:val="0"/>
      <w:marRight w:val="0"/>
      <w:marTop w:val="0"/>
      <w:marBottom w:val="0"/>
      <w:divBdr>
        <w:top w:val="none" w:sz="0" w:space="0" w:color="auto"/>
        <w:left w:val="none" w:sz="0" w:space="0" w:color="auto"/>
        <w:bottom w:val="none" w:sz="0" w:space="0" w:color="auto"/>
        <w:right w:val="none" w:sz="0" w:space="0" w:color="auto"/>
      </w:divBdr>
    </w:div>
    <w:div w:id="329598290">
      <w:bodyDiv w:val="1"/>
      <w:marLeft w:val="0"/>
      <w:marRight w:val="0"/>
      <w:marTop w:val="0"/>
      <w:marBottom w:val="0"/>
      <w:divBdr>
        <w:top w:val="none" w:sz="0" w:space="0" w:color="auto"/>
        <w:left w:val="none" w:sz="0" w:space="0" w:color="auto"/>
        <w:bottom w:val="none" w:sz="0" w:space="0" w:color="auto"/>
        <w:right w:val="none" w:sz="0" w:space="0" w:color="auto"/>
      </w:divBdr>
    </w:div>
    <w:div w:id="336538727">
      <w:bodyDiv w:val="1"/>
      <w:marLeft w:val="0"/>
      <w:marRight w:val="0"/>
      <w:marTop w:val="0"/>
      <w:marBottom w:val="0"/>
      <w:divBdr>
        <w:top w:val="none" w:sz="0" w:space="0" w:color="auto"/>
        <w:left w:val="none" w:sz="0" w:space="0" w:color="auto"/>
        <w:bottom w:val="none" w:sz="0" w:space="0" w:color="auto"/>
        <w:right w:val="none" w:sz="0" w:space="0" w:color="auto"/>
      </w:divBdr>
      <w:divsChild>
        <w:div w:id="1598059749">
          <w:marLeft w:val="0"/>
          <w:marRight w:val="0"/>
          <w:marTop w:val="0"/>
          <w:marBottom w:val="0"/>
          <w:divBdr>
            <w:top w:val="none" w:sz="0" w:space="0" w:color="auto"/>
            <w:left w:val="none" w:sz="0" w:space="0" w:color="auto"/>
            <w:bottom w:val="none" w:sz="0" w:space="0" w:color="auto"/>
            <w:right w:val="none" w:sz="0" w:space="0" w:color="auto"/>
          </w:divBdr>
        </w:div>
      </w:divsChild>
    </w:div>
    <w:div w:id="351687453">
      <w:bodyDiv w:val="1"/>
      <w:marLeft w:val="0"/>
      <w:marRight w:val="0"/>
      <w:marTop w:val="0"/>
      <w:marBottom w:val="0"/>
      <w:divBdr>
        <w:top w:val="none" w:sz="0" w:space="0" w:color="auto"/>
        <w:left w:val="none" w:sz="0" w:space="0" w:color="auto"/>
        <w:bottom w:val="none" w:sz="0" w:space="0" w:color="auto"/>
        <w:right w:val="none" w:sz="0" w:space="0" w:color="auto"/>
      </w:divBdr>
    </w:div>
    <w:div w:id="352725817">
      <w:bodyDiv w:val="1"/>
      <w:marLeft w:val="0"/>
      <w:marRight w:val="0"/>
      <w:marTop w:val="0"/>
      <w:marBottom w:val="0"/>
      <w:divBdr>
        <w:top w:val="none" w:sz="0" w:space="0" w:color="auto"/>
        <w:left w:val="none" w:sz="0" w:space="0" w:color="auto"/>
        <w:bottom w:val="none" w:sz="0" w:space="0" w:color="auto"/>
        <w:right w:val="none" w:sz="0" w:space="0" w:color="auto"/>
      </w:divBdr>
      <w:divsChild>
        <w:div w:id="1607807172">
          <w:marLeft w:val="0"/>
          <w:marRight w:val="0"/>
          <w:marTop w:val="0"/>
          <w:marBottom w:val="0"/>
          <w:divBdr>
            <w:top w:val="none" w:sz="0" w:space="0" w:color="auto"/>
            <w:left w:val="none" w:sz="0" w:space="0" w:color="auto"/>
            <w:bottom w:val="none" w:sz="0" w:space="0" w:color="auto"/>
            <w:right w:val="none" w:sz="0" w:space="0" w:color="auto"/>
          </w:divBdr>
        </w:div>
        <w:div w:id="1509830202">
          <w:marLeft w:val="0"/>
          <w:marRight w:val="0"/>
          <w:marTop w:val="0"/>
          <w:marBottom w:val="0"/>
          <w:divBdr>
            <w:top w:val="none" w:sz="0" w:space="0" w:color="auto"/>
            <w:left w:val="none" w:sz="0" w:space="0" w:color="auto"/>
            <w:bottom w:val="none" w:sz="0" w:space="0" w:color="auto"/>
            <w:right w:val="none" w:sz="0" w:space="0" w:color="auto"/>
          </w:divBdr>
        </w:div>
        <w:div w:id="1936014718">
          <w:marLeft w:val="0"/>
          <w:marRight w:val="0"/>
          <w:marTop w:val="0"/>
          <w:marBottom w:val="0"/>
          <w:divBdr>
            <w:top w:val="none" w:sz="0" w:space="0" w:color="auto"/>
            <w:left w:val="none" w:sz="0" w:space="0" w:color="auto"/>
            <w:bottom w:val="none" w:sz="0" w:space="0" w:color="auto"/>
            <w:right w:val="none" w:sz="0" w:space="0" w:color="auto"/>
          </w:divBdr>
        </w:div>
      </w:divsChild>
    </w:div>
    <w:div w:id="354114680">
      <w:bodyDiv w:val="1"/>
      <w:marLeft w:val="0"/>
      <w:marRight w:val="0"/>
      <w:marTop w:val="0"/>
      <w:marBottom w:val="0"/>
      <w:divBdr>
        <w:top w:val="none" w:sz="0" w:space="0" w:color="auto"/>
        <w:left w:val="none" w:sz="0" w:space="0" w:color="auto"/>
        <w:bottom w:val="none" w:sz="0" w:space="0" w:color="auto"/>
        <w:right w:val="none" w:sz="0" w:space="0" w:color="auto"/>
      </w:divBdr>
    </w:div>
    <w:div w:id="355425678">
      <w:bodyDiv w:val="1"/>
      <w:marLeft w:val="0"/>
      <w:marRight w:val="0"/>
      <w:marTop w:val="0"/>
      <w:marBottom w:val="0"/>
      <w:divBdr>
        <w:top w:val="none" w:sz="0" w:space="0" w:color="auto"/>
        <w:left w:val="none" w:sz="0" w:space="0" w:color="auto"/>
        <w:bottom w:val="none" w:sz="0" w:space="0" w:color="auto"/>
        <w:right w:val="none" w:sz="0" w:space="0" w:color="auto"/>
      </w:divBdr>
    </w:div>
    <w:div w:id="364864113">
      <w:bodyDiv w:val="1"/>
      <w:marLeft w:val="0"/>
      <w:marRight w:val="0"/>
      <w:marTop w:val="0"/>
      <w:marBottom w:val="0"/>
      <w:divBdr>
        <w:top w:val="none" w:sz="0" w:space="0" w:color="auto"/>
        <w:left w:val="none" w:sz="0" w:space="0" w:color="auto"/>
        <w:bottom w:val="none" w:sz="0" w:space="0" w:color="auto"/>
        <w:right w:val="none" w:sz="0" w:space="0" w:color="auto"/>
      </w:divBdr>
    </w:div>
    <w:div w:id="367921648">
      <w:bodyDiv w:val="1"/>
      <w:marLeft w:val="0"/>
      <w:marRight w:val="0"/>
      <w:marTop w:val="0"/>
      <w:marBottom w:val="0"/>
      <w:divBdr>
        <w:top w:val="none" w:sz="0" w:space="0" w:color="auto"/>
        <w:left w:val="none" w:sz="0" w:space="0" w:color="auto"/>
        <w:bottom w:val="none" w:sz="0" w:space="0" w:color="auto"/>
        <w:right w:val="none" w:sz="0" w:space="0" w:color="auto"/>
      </w:divBdr>
      <w:divsChild>
        <w:div w:id="757292519">
          <w:marLeft w:val="0"/>
          <w:marRight w:val="0"/>
          <w:marTop w:val="0"/>
          <w:marBottom w:val="0"/>
          <w:divBdr>
            <w:top w:val="none" w:sz="0" w:space="0" w:color="auto"/>
            <w:left w:val="none" w:sz="0" w:space="0" w:color="auto"/>
            <w:bottom w:val="none" w:sz="0" w:space="0" w:color="auto"/>
            <w:right w:val="none" w:sz="0" w:space="0" w:color="auto"/>
          </w:divBdr>
        </w:div>
      </w:divsChild>
    </w:div>
    <w:div w:id="370309050">
      <w:bodyDiv w:val="1"/>
      <w:marLeft w:val="0"/>
      <w:marRight w:val="0"/>
      <w:marTop w:val="0"/>
      <w:marBottom w:val="0"/>
      <w:divBdr>
        <w:top w:val="none" w:sz="0" w:space="0" w:color="auto"/>
        <w:left w:val="none" w:sz="0" w:space="0" w:color="auto"/>
        <w:bottom w:val="none" w:sz="0" w:space="0" w:color="auto"/>
        <w:right w:val="none" w:sz="0" w:space="0" w:color="auto"/>
      </w:divBdr>
    </w:div>
    <w:div w:id="373115024">
      <w:bodyDiv w:val="1"/>
      <w:marLeft w:val="0"/>
      <w:marRight w:val="0"/>
      <w:marTop w:val="0"/>
      <w:marBottom w:val="0"/>
      <w:divBdr>
        <w:top w:val="none" w:sz="0" w:space="0" w:color="auto"/>
        <w:left w:val="none" w:sz="0" w:space="0" w:color="auto"/>
        <w:bottom w:val="none" w:sz="0" w:space="0" w:color="auto"/>
        <w:right w:val="none" w:sz="0" w:space="0" w:color="auto"/>
      </w:divBdr>
      <w:divsChild>
        <w:div w:id="102120342">
          <w:marLeft w:val="0"/>
          <w:marRight w:val="0"/>
          <w:marTop w:val="0"/>
          <w:marBottom w:val="0"/>
          <w:divBdr>
            <w:top w:val="none" w:sz="0" w:space="0" w:color="auto"/>
            <w:left w:val="none" w:sz="0" w:space="0" w:color="auto"/>
            <w:bottom w:val="none" w:sz="0" w:space="0" w:color="auto"/>
            <w:right w:val="none" w:sz="0" w:space="0" w:color="auto"/>
          </w:divBdr>
        </w:div>
      </w:divsChild>
    </w:div>
    <w:div w:id="373234565">
      <w:bodyDiv w:val="1"/>
      <w:marLeft w:val="0"/>
      <w:marRight w:val="0"/>
      <w:marTop w:val="0"/>
      <w:marBottom w:val="0"/>
      <w:divBdr>
        <w:top w:val="none" w:sz="0" w:space="0" w:color="auto"/>
        <w:left w:val="none" w:sz="0" w:space="0" w:color="auto"/>
        <w:bottom w:val="none" w:sz="0" w:space="0" w:color="auto"/>
        <w:right w:val="none" w:sz="0" w:space="0" w:color="auto"/>
      </w:divBdr>
    </w:div>
    <w:div w:id="377356968">
      <w:bodyDiv w:val="1"/>
      <w:marLeft w:val="0"/>
      <w:marRight w:val="0"/>
      <w:marTop w:val="0"/>
      <w:marBottom w:val="0"/>
      <w:divBdr>
        <w:top w:val="none" w:sz="0" w:space="0" w:color="auto"/>
        <w:left w:val="none" w:sz="0" w:space="0" w:color="auto"/>
        <w:bottom w:val="none" w:sz="0" w:space="0" w:color="auto"/>
        <w:right w:val="none" w:sz="0" w:space="0" w:color="auto"/>
      </w:divBdr>
      <w:divsChild>
        <w:div w:id="2056809957">
          <w:marLeft w:val="0"/>
          <w:marRight w:val="0"/>
          <w:marTop w:val="0"/>
          <w:marBottom w:val="0"/>
          <w:divBdr>
            <w:top w:val="none" w:sz="0" w:space="0" w:color="auto"/>
            <w:left w:val="none" w:sz="0" w:space="0" w:color="auto"/>
            <w:bottom w:val="none" w:sz="0" w:space="0" w:color="auto"/>
            <w:right w:val="none" w:sz="0" w:space="0" w:color="auto"/>
          </w:divBdr>
        </w:div>
      </w:divsChild>
    </w:div>
    <w:div w:id="379018939">
      <w:bodyDiv w:val="1"/>
      <w:marLeft w:val="0"/>
      <w:marRight w:val="0"/>
      <w:marTop w:val="0"/>
      <w:marBottom w:val="0"/>
      <w:divBdr>
        <w:top w:val="none" w:sz="0" w:space="0" w:color="auto"/>
        <w:left w:val="none" w:sz="0" w:space="0" w:color="auto"/>
        <w:bottom w:val="none" w:sz="0" w:space="0" w:color="auto"/>
        <w:right w:val="none" w:sz="0" w:space="0" w:color="auto"/>
      </w:divBdr>
      <w:divsChild>
        <w:div w:id="671375276">
          <w:marLeft w:val="0"/>
          <w:marRight w:val="0"/>
          <w:marTop w:val="0"/>
          <w:marBottom w:val="0"/>
          <w:divBdr>
            <w:top w:val="none" w:sz="0" w:space="0" w:color="auto"/>
            <w:left w:val="none" w:sz="0" w:space="0" w:color="auto"/>
            <w:bottom w:val="none" w:sz="0" w:space="0" w:color="auto"/>
            <w:right w:val="none" w:sz="0" w:space="0" w:color="auto"/>
          </w:divBdr>
        </w:div>
        <w:div w:id="1635523747">
          <w:marLeft w:val="0"/>
          <w:marRight w:val="0"/>
          <w:marTop w:val="0"/>
          <w:marBottom w:val="0"/>
          <w:divBdr>
            <w:top w:val="none" w:sz="0" w:space="0" w:color="auto"/>
            <w:left w:val="none" w:sz="0" w:space="0" w:color="auto"/>
            <w:bottom w:val="none" w:sz="0" w:space="0" w:color="auto"/>
            <w:right w:val="none" w:sz="0" w:space="0" w:color="auto"/>
          </w:divBdr>
        </w:div>
      </w:divsChild>
    </w:div>
    <w:div w:id="386683015">
      <w:bodyDiv w:val="1"/>
      <w:marLeft w:val="0"/>
      <w:marRight w:val="0"/>
      <w:marTop w:val="0"/>
      <w:marBottom w:val="0"/>
      <w:divBdr>
        <w:top w:val="none" w:sz="0" w:space="0" w:color="auto"/>
        <w:left w:val="none" w:sz="0" w:space="0" w:color="auto"/>
        <w:bottom w:val="none" w:sz="0" w:space="0" w:color="auto"/>
        <w:right w:val="none" w:sz="0" w:space="0" w:color="auto"/>
      </w:divBdr>
    </w:div>
    <w:div w:id="388457046">
      <w:bodyDiv w:val="1"/>
      <w:marLeft w:val="0"/>
      <w:marRight w:val="0"/>
      <w:marTop w:val="0"/>
      <w:marBottom w:val="0"/>
      <w:divBdr>
        <w:top w:val="none" w:sz="0" w:space="0" w:color="auto"/>
        <w:left w:val="none" w:sz="0" w:space="0" w:color="auto"/>
        <w:bottom w:val="none" w:sz="0" w:space="0" w:color="auto"/>
        <w:right w:val="none" w:sz="0" w:space="0" w:color="auto"/>
      </w:divBdr>
    </w:div>
    <w:div w:id="388579849">
      <w:bodyDiv w:val="1"/>
      <w:marLeft w:val="0"/>
      <w:marRight w:val="0"/>
      <w:marTop w:val="0"/>
      <w:marBottom w:val="0"/>
      <w:divBdr>
        <w:top w:val="none" w:sz="0" w:space="0" w:color="auto"/>
        <w:left w:val="none" w:sz="0" w:space="0" w:color="auto"/>
        <w:bottom w:val="none" w:sz="0" w:space="0" w:color="auto"/>
        <w:right w:val="none" w:sz="0" w:space="0" w:color="auto"/>
      </w:divBdr>
    </w:div>
    <w:div w:id="388773954">
      <w:bodyDiv w:val="1"/>
      <w:marLeft w:val="0"/>
      <w:marRight w:val="0"/>
      <w:marTop w:val="0"/>
      <w:marBottom w:val="0"/>
      <w:divBdr>
        <w:top w:val="none" w:sz="0" w:space="0" w:color="auto"/>
        <w:left w:val="none" w:sz="0" w:space="0" w:color="auto"/>
        <w:bottom w:val="none" w:sz="0" w:space="0" w:color="auto"/>
        <w:right w:val="none" w:sz="0" w:space="0" w:color="auto"/>
      </w:divBdr>
      <w:divsChild>
        <w:div w:id="2091342486">
          <w:marLeft w:val="0"/>
          <w:marRight w:val="0"/>
          <w:marTop w:val="0"/>
          <w:marBottom w:val="0"/>
          <w:divBdr>
            <w:top w:val="none" w:sz="0" w:space="0" w:color="auto"/>
            <w:left w:val="none" w:sz="0" w:space="0" w:color="auto"/>
            <w:bottom w:val="none" w:sz="0" w:space="0" w:color="auto"/>
            <w:right w:val="none" w:sz="0" w:space="0" w:color="auto"/>
          </w:divBdr>
        </w:div>
        <w:div w:id="1343974992">
          <w:marLeft w:val="0"/>
          <w:marRight w:val="0"/>
          <w:marTop w:val="0"/>
          <w:marBottom w:val="0"/>
          <w:divBdr>
            <w:top w:val="none" w:sz="0" w:space="0" w:color="auto"/>
            <w:left w:val="none" w:sz="0" w:space="0" w:color="auto"/>
            <w:bottom w:val="none" w:sz="0" w:space="0" w:color="auto"/>
            <w:right w:val="none" w:sz="0" w:space="0" w:color="auto"/>
          </w:divBdr>
        </w:div>
      </w:divsChild>
    </w:div>
    <w:div w:id="404257881">
      <w:bodyDiv w:val="1"/>
      <w:marLeft w:val="0"/>
      <w:marRight w:val="0"/>
      <w:marTop w:val="0"/>
      <w:marBottom w:val="0"/>
      <w:divBdr>
        <w:top w:val="none" w:sz="0" w:space="0" w:color="auto"/>
        <w:left w:val="none" w:sz="0" w:space="0" w:color="auto"/>
        <w:bottom w:val="none" w:sz="0" w:space="0" w:color="auto"/>
        <w:right w:val="none" w:sz="0" w:space="0" w:color="auto"/>
      </w:divBdr>
    </w:div>
    <w:div w:id="412974899">
      <w:bodyDiv w:val="1"/>
      <w:marLeft w:val="0"/>
      <w:marRight w:val="0"/>
      <w:marTop w:val="0"/>
      <w:marBottom w:val="0"/>
      <w:divBdr>
        <w:top w:val="none" w:sz="0" w:space="0" w:color="auto"/>
        <w:left w:val="none" w:sz="0" w:space="0" w:color="auto"/>
        <w:bottom w:val="none" w:sz="0" w:space="0" w:color="auto"/>
        <w:right w:val="none" w:sz="0" w:space="0" w:color="auto"/>
      </w:divBdr>
    </w:div>
    <w:div w:id="418449735">
      <w:bodyDiv w:val="1"/>
      <w:marLeft w:val="0"/>
      <w:marRight w:val="0"/>
      <w:marTop w:val="0"/>
      <w:marBottom w:val="0"/>
      <w:divBdr>
        <w:top w:val="none" w:sz="0" w:space="0" w:color="auto"/>
        <w:left w:val="none" w:sz="0" w:space="0" w:color="auto"/>
        <w:bottom w:val="none" w:sz="0" w:space="0" w:color="auto"/>
        <w:right w:val="none" w:sz="0" w:space="0" w:color="auto"/>
      </w:divBdr>
    </w:div>
    <w:div w:id="427774953">
      <w:bodyDiv w:val="1"/>
      <w:marLeft w:val="0"/>
      <w:marRight w:val="0"/>
      <w:marTop w:val="0"/>
      <w:marBottom w:val="0"/>
      <w:divBdr>
        <w:top w:val="none" w:sz="0" w:space="0" w:color="auto"/>
        <w:left w:val="none" w:sz="0" w:space="0" w:color="auto"/>
        <w:bottom w:val="none" w:sz="0" w:space="0" w:color="auto"/>
        <w:right w:val="none" w:sz="0" w:space="0" w:color="auto"/>
      </w:divBdr>
      <w:divsChild>
        <w:div w:id="376440189">
          <w:marLeft w:val="0"/>
          <w:marRight w:val="0"/>
          <w:marTop w:val="0"/>
          <w:marBottom w:val="0"/>
          <w:divBdr>
            <w:top w:val="none" w:sz="0" w:space="0" w:color="auto"/>
            <w:left w:val="none" w:sz="0" w:space="0" w:color="auto"/>
            <w:bottom w:val="none" w:sz="0" w:space="0" w:color="auto"/>
            <w:right w:val="none" w:sz="0" w:space="0" w:color="auto"/>
          </w:divBdr>
        </w:div>
        <w:div w:id="295330360">
          <w:marLeft w:val="0"/>
          <w:marRight w:val="0"/>
          <w:marTop w:val="0"/>
          <w:marBottom w:val="0"/>
          <w:divBdr>
            <w:top w:val="none" w:sz="0" w:space="0" w:color="auto"/>
            <w:left w:val="none" w:sz="0" w:space="0" w:color="auto"/>
            <w:bottom w:val="none" w:sz="0" w:space="0" w:color="auto"/>
            <w:right w:val="none" w:sz="0" w:space="0" w:color="auto"/>
          </w:divBdr>
        </w:div>
      </w:divsChild>
    </w:div>
    <w:div w:id="429476658">
      <w:bodyDiv w:val="1"/>
      <w:marLeft w:val="0"/>
      <w:marRight w:val="0"/>
      <w:marTop w:val="0"/>
      <w:marBottom w:val="0"/>
      <w:divBdr>
        <w:top w:val="none" w:sz="0" w:space="0" w:color="auto"/>
        <w:left w:val="none" w:sz="0" w:space="0" w:color="auto"/>
        <w:bottom w:val="none" w:sz="0" w:space="0" w:color="auto"/>
        <w:right w:val="none" w:sz="0" w:space="0" w:color="auto"/>
      </w:divBdr>
      <w:divsChild>
        <w:div w:id="142553337">
          <w:marLeft w:val="0"/>
          <w:marRight w:val="0"/>
          <w:marTop w:val="0"/>
          <w:marBottom w:val="0"/>
          <w:divBdr>
            <w:top w:val="none" w:sz="0" w:space="0" w:color="auto"/>
            <w:left w:val="none" w:sz="0" w:space="0" w:color="auto"/>
            <w:bottom w:val="none" w:sz="0" w:space="0" w:color="auto"/>
            <w:right w:val="none" w:sz="0" w:space="0" w:color="auto"/>
          </w:divBdr>
        </w:div>
        <w:div w:id="1228800721">
          <w:marLeft w:val="0"/>
          <w:marRight w:val="0"/>
          <w:marTop w:val="0"/>
          <w:marBottom w:val="0"/>
          <w:divBdr>
            <w:top w:val="none" w:sz="0" w:space="0" w:color="auto"/>
            <w:left w:val="none" w:sz="0" w:space="0" w:color="auto"/>
            <w:bottom w:val="none" w:sz="0" w:space="0" w:color="auto"/>
            <w:right w:val="none" w:sz="0" w:space="0" w:color="auto"/>
          </w:divBdr>
        </w:div>
      </w:divsChild>
    </w:div>
    <w:div w:id="433326714">
      <w:bodyDiv w:val="1"/>
      <w:marLeft w:val="0"/>
      <w:marRight w:val="0"/>
      <w:marTop w:val="0"/>
      <w:marBottom w:val="0"/>
      <w:divBdr>
        <w:top w:val="none" w:sz="0" w:space="0" w:color="auto"/>
        <w:left w:val="none" w:sz="0" w:space="0" w:color="auto"/>
        <w:bottom w:val="none" w:sz="0" w:space="0" w:color="auto"/>
        <w:right w:val="none" w:sz="0" w:space="0" w:color="auto"/>
      </w:divBdr>
    </w:div>
    <w:div w:id="433746764">
      <w:bodyDiv w:val="1"/>
      <w:marLeft w:val="0"/>
      <w:marRight w:val="0"/>
      <w:marTop w:val="0"/>
      <w:marBottom w:val="0"/>
      <w:divBdr>
        <w:top w:val="none" w:sz="0" w:space="0" w:color="auto"/>
        <w:left w:val="none" w:sz="0" w:space="0" w:color="auto"/>
        <w:bottom w:val="none" w:sz="0" w:space="0" w:color="auto"/>
        <w:right w:val="none" w:sz="0" w:space="0" w:color="auto"/>
      </w:divBdr>
    </w:div>
    <w:div w:id="439302116">
      <w:bodyDiv w:val="1"/>
      <w:marLeft w:val="0"/>
      <w:marRight w:val="0"/>
      <w:marTop w:val="0"/>
      <w:marBottom w:val="0"/>
      <w:divBdr>
        <w:top w:val="none" w:sz="0" w:space="0" w:color="auto"/>
        <w:left w:val="none" w:sz="0" w:space="0" w:color="auto"/>
        <w:bottom w:val="none" w:sz="0" w:space="0" w:color="auto"/>
        <w:right w:val="none" w:sz="0" w:space="0" w:color="auto"/>
      </w:divBdr>
    </w:div>
    <w:div w:id="444495827">
      <w:bodyDiv w:val="1"/>
      <w:marLeft w:val="0"/>
      <w:marRight w:val="0"/>
      <w:marTop w:val="0"/>
      <w:marBottom w:val="0"/>
      <w:divBdr>
        <w:top w:val="none" w:sz="0" w:space="0" w:color="auto"/>
        <w:left w:val="none" w:sz="0" w:space="0" w:color="auto"/>
        <w:bottom w:val="none" w:sz="0" w:space="0" w:color="auto"/>
        <w:right w:val="none" w:sz="0" w:space="0" w:color="auto"/>
      </w:divBdr>
      <w:divsChild>
        <w:div w:id="1829323593">
          <w:marLeft w:val="0"/>
          <w:marRight w:val="0"/>
          <w:marTop w:val="0"/>
          <w:marBottom w:val="0"/>
          <w:divBdr>
            <w:top w:val="none" w:sz="0" w:space="0" w:color="auto"/>
            <w:left w:val="none" w:sz="0" w:space="0" w:color="auto"/>
            <w:bottom w:val="none" w:sz="0" w:space="0" w:color="auto"/>
            <w:right w:val="none" w:sz="0" w:space="0" w:color="auto"/>
          </w:divBdr>
        </w:div>
        <w:div w:id="1491796217">
          <w:marLeft w:val="0"/>
          <w:marRight w:val="0"/>
          <w:marTop w:val="0"/>
          <w:marBottom w:val="0"/>
          <w:divBdr>
            <w:top w:val="none" w:sz="0" w:space="0" w:color="auto"/>
            <w:left w:val="none" w:sz="0" w:space="0" w:color="auto"/>
            <w:bottom w:val="none" w:sz="0" w:space="0" w:color="auto"/>
            <w:right w:val="none" w:sz="0" w:space="0" w:color="auto"/>
          </w:divBdr>
        </w:div>
        <w:div w:id="1541742174">
          <w:marLeft w:val="0"/>
          <w:marRight w:val="0"/>
          <w:marTop w:val="0"/>
          <w:marBottom w:val="0"/>
          <w:divBdr>
            <w:top w:val="none" w:sz="0" w:space="0" w:color="auto"/>
            <w:left w:val="none" w:sz="0" w:space="0" w:color="auto"/>
            <w:bottom w:val="none" w:sz="0" w:space="0" w:color="auto"/>
            <w:right w:val="none" w:sz="0" w:space="0" w:color="auto"/>
          </w:divBdr>
        </w:div>
      </w:divsChild>
    </w:div>
    <w:div w:id="449129378">
      <w:bodyDiv w:val="1"/>
      <w:marLeft w:val="0"/>
      <w:marRight w:val="0"/>
      <w:marTop w:val="0"/>
      <w:marBottom w:val="0"/>
      <w:divBdr>
        <w:top w:val="none" w:sz="0" w:space="0" w:color="auto"/>
        <w:left w:val="none" w:sz="0" w:space="0" w:color="auto"/>
        <w:bottom w:val="none" w:sz="0" w:space="0" w:color="auto"/>
        <w:right w:val="none" w:sz="0" w:space="0" w:color="auto"/>
      </w:divBdr>
    </w:div>
    <w:div w:id="454059843">
      <w:bodyDiv w:val="1"/>
      <w:marLeft w:val="0"/>
      <w:marRight w:val="0"/>
      <w:marTop w:val="0"/>
      <w:marBottom w:val="0"/>
      <w:divBdr>
        <w:top w:val="none" w:sz="0" w:space="0" w:color="auto"/>
        <w:left w:val="none" w:sz="0" w:space="0" w:color="auto"/>
        <w:bottom w:val="none" w:sz="0" w:space="0" w:color="auto"/>
        <w:right w:val="none" w:sz="0" w:space="0" w:color="auto"/>
      </w:divBdr>
    </w:div>
    <w:div w:id="456459219">
      <w:bodyDiv w:val="1"/>
      <w:marLeft w:val="0"/>
      <w:marRight w:val="0"/>
      <w:marTop w:val="0"/>
      <w:marBottom w:val="0"/>
      <w:divBdr>
        <w:top w:val="none" w:sz="0" w:space="0" w:color="auto"/>
        <w:left w:val="none" w:sz="0" w:space="0" w:color="auto"/>
        <w:bottom w:val="none" w:sz="0" w:space="0" w:color="auto"/>
        <w:right w:val="none" w:sz="0" w:space="0" w:color="auto"/>
      </w:divBdr>
    </w:div>
    <w:div w:id="457837183">
      <w:bodyDiv w:val="1"/>
      <w:marLeft w:val="0"/>
      <w:marRight w:val="0"/>
      <w:marTop w:val="0"/>
      <w:marBottom w:val="0"/>
      <w:divBdr>
        <w:top w:val="none" w:sz="0" w:space="0" w:color="auto"/>
        <w:left w:val="none" w:sz="0" w:space="0" w:color="auto"/>
        <w:bottom w:val="none" w:sz="0" w:space="0" w:color="auto"/>
        <w:right w:val="none" w:sz="0" w:space="0" w:color="auto"/>
      </w:divBdr>
      <w:divsChild>
        <w:div w:id="1550529576">
          <w:marLeft w:val="0"/>
          <w:marRight w:val="0"/>
          <w:marTop w:val="0"/>
          <w:marBottom w:val="0"/>
          <w:divBdr>
            <w:top w:val="none" w:sz="0" w:space="0" w:color="auto"/>
            <w:left w:val="none" w:sz="0" w:space="0" w:color="auto"/>
            <w:bottom w:val="none" w:sz="0" w:space="0" w:color="auto"/>
            <w:right w:val="none" w:sz="0" w:space="0" w:color="auto"/>
          </w:divBdr>
        </w:div>
        <w:div w:id="2073654721">
          <w:marLeft w:val="0"/>
          <w:marRight w:val="0"/>
          <w:marTop w:val="0"/>
          <w:marBottom w:val="0"/>
          <w:divBdr>
            <w:top w:val="none" w:sz="0" w:space="0" w:color="auto"/>
            <w:left w:val="none" w:sz="0" w:space="0" w:color="auto"/>
            <w:bottom w:val="none" w:sz="0" w:space="0" w:color="auto"/>
            <w:right w:val="none" w:sz="0" w:space="0" w:color="auto"/>
          </w:divBdr>
        </w:div>
      </w:divsChild>
    </w:div>
    <w:div w:id="467282092">
      <w:bodyDiv w:val="1"/>
      <w:marLeft w:val="0"/>
      <w:marRight w:val="0"/>
      <w:marTop w:val="0"/>
      <w:marBottom w:val="0"/>
      <w:divBdr>
        <w:top w:val="none" w:sz="0" w:space="0" w:color="auto"/>
        <w:left w:val="none" w:sz="0" w:space="0" w:color="auto"/>
        <w:bottom w:val="none" w:sz="0" w:space="0" w:color="auto"/>
        <w:right w:val="none" w:sz="0" w:space="0" w:color="auto"/>
      </w:divBdr>
    </w:div>
    <w:div w:id="471561867">
      <w:bodyDiv w:val="1"/>
      <w:marLeft w:val="0"/>
      <w:marRight w:val="0"/>
      <w:marTop w:val="0"/>
      <w:marBottom w:val="0"/>
      <w:divBdr>
        <w:top w:val="none" w:sz="0" w:space="0" w:color="auto"/>
        <w:left w:val="none" w:sz="0" w:space="0" w:color="auto"/>
        <w:bottom w:val="none" w:sz="0" w:space="0" w:color="auto"/>
        <w:right w:val="none" w:sz="0" w:space="0" w:color="auto"/>
      </w:divBdr>
    </w:div>
    <w:div w:id="474682139">
      <w:bodyDiv w:val="1"/>
      <w:marLeft w:val="0"/>
      <w:marRight w:val="0"/>
      <w:marTop w:val="0"/>
      <w:marBottom w:val="0"/>
      <w:divBdr>
        <w:top w:val="none" w:sz="0" w:space="0" w:color="auto"/>
        <w:left w:val="none" w:sz="0" w:space="0" w:color="auto"/>
        <w:bottom w:val="none" w:sz="0" w:space="0" w:color="auto"/>
        <w:right w:val="none" w:sz="0" w:space="0" w:color="auto"/>
      </w:divBdr>
    </w:div>
    <w:div w:id="480318945">
      <w:bodyDiv w:val="1"/>
      <w:marLeft w:val="0"/>
      <w:marRight w:val="0"/>
      <w:marTop w:val="0"/>
      <w:marBottom w:val="0"/>
      <w:divBdr>
        <w:top w:val="none" w:sz="0" w:space="0" w:color="auto"/>
        <w:left w:val="none" w:sz="0" w:space="0" w:color="auto"/>
        <w:bottom w:val="none" w:sz="0" w:space="0" w:color="auto"/>
        <w:right w:val="none" w:sz="0" w:space="0" w:color="auto"/>
      </w:divBdr>
    </w:div>
    <w:div w:id="486433771">
      <w:bodyDiv w:val="1"/>
      <w:marLeft w:val="0"/>
      <w:marRight w:val="0"/>
      <w:marTop w:val="0"/>
      <w:marBottom w:val="0"/>
      <w:divBdr>
        <w:top w:val="none" w:sz="0" w:space="0" w:color="auto"/>
        <w:left w:val="none" w:sz="0" w:space="0" w:color="auto"/>
        <w:bottom w:val="none" w:sz="0" w:space="0" w:color="auto"/>
        <w:right w:val="none" w:sz="0" w:space="0" w:color="auto"/>
      </w:divBdr>
      <w:divsChild>
        <w:div w:id="1503550274">
          <w:marLeft w:val="0"/>
          <w:marRight w:val="0"/>
          <w:marTop w:val="0"/>
          <w:marBottom w:val="0"/>
          <w:divBdr>
            <w:top w:val="none" w:sz="0" w:space="0" w:color="auto"/>
            <w:left w:val="none" w:sz="0" w:space="0" w:color="auto"/>
            <w:bottom w:val="none" w:sz="0" w:space="0" w:color="auto"/>
            <w:right w:val="none" w:sz="0" w:space="0" w:color="auto"/>
          </w:divBdr>
        </w:div>
      </w:divsChild>
    </w:div>
    <w:div w:id="497699034">
      <w:bodyDiv w:val="1"/>
      <w:marLeft w:val="0"/>
      <w:marRight w:val="0"/>
      <w:marTop w:val="0"/>
      <w:marBottom w:val="0"/>
      <w:divBdr>
        <w:top w:val="none" w:sz="0" w:space="0" w:color="auto"/>
        <w:left w:val="none" w:sz="0" w:space="0" w:color="auto"/>
        <w:bottom w:val="none" w:sz="0" w:space="0" w:color="auto"/>
        <w:right w:val="none" w:sz="0" w:space="0" w:color="auto"/>
      </w:divBdr>
      <w:divsChild>
        <w:div w:id="1441681621">
          <w:marLeft w:val="0"/>
          <w:marRight w:val="0"/>
          <w:marTop w:val="0"/>
          <w:marBottom w:val="0"/>
          <w:divBdr>
            <w:top w:val="none" w:sz="0" w:space="0" w:color="auto"/>
            <w:left w:val="none" w:sz="0" w:space="0" w:color="auto"/>
            <w:bottom w:val="none" w:sz="0" w:space="0" w:color="auto"/>
            <w:right w:val="none" w:sz="0" w:space="0" w:color="auto"/>
          </w:divBdr>
        </w:div>
        <w:div w:id="526139524">
          <w:marLeft w:val="0"/>
          <w:marRight w:val="0"/>
          <w:marTop w:val="0"/>
          <w:marBottom w:val="0"/>
          <w:divBdr>
            <w:top w:val="none" w:sz="0" w:space="0" w:color="auto"/>
            <w:left w:val="none" w:sz="0" w:space="0" w:color="auto"/>
            <w:bottom w:val="none" w:sz="0" w:space="0" w:color="auto"/>
            <w:right w:val="none" w:sz="0" w:space="0" w:color="auto"/>
          </w:divBdr>
        </w:div>
      </w:divsChild>
    </w:div>
    <w:div w:id="500582193">
      <w:bodyDiv w:val="1"/>
      <w:marLeft w:val="0"/>
      <w:marRight w:val="0"/>
      <w:marTop w:val="0"/>
      <w:marBottom w:val="0"/>
      <w:divBdr>
        <w:top w:val="none" w:sz="0" w:space="0" w:color="auto"/>
        <w:left w:val="none" w:sz="0" w:space="0" w:color="auto"/>
        <w:bottom w:val="none" w:sz="0" w:space="0" w:color="auto"/>
        <w:right w:val="none" w:sz="0" w:space="0" w:color="auto"/>
      </w:divBdr>
    </w:div>
    <w:div w:id="501090063">
      <w:bodyDiv w:val="1"/>
      <w:marLeft w:val="0"/>
      <w:marRight w:val="0"/>
      <w:marTop w:val="0"/>
      <w:marBottom w:val="0"/>
      <w:divBdr>
        <w:top w:val="none" w:sz="0" w:space="0" w:color="auto"/>
        <w:left w:val="none" w:sz="0" w:space="0" w:color="auto"/>
        <w:bottom w:val="none" w:sz="0" w:space="0" w:color="auto"/>
        <w:right w:val="none" w:sz="0" w:space="0" w:color="auto"/>
      </w:divBdr>
    </w:div>
    <w:div w:id="503473248">
      <w:bodyDiv w:val="1"/>
      <w:marLeft w:val="0"/>
      <w:marRight w:val="0"/>
      <w:marTop w:val="0"/>
      <w:marBottom w:val="0"/>
      <w:divBdr>
        <w:top w:val="none" w:sz="0" w:space="0" w:color="auto"/>
        <w:left w:val="none" w:sz="0" w:space="0" w:color="auto"/>
        <w:bottom w:val="none" w:sz="0" w:space="0" w:color="auto"/>
        <w:right w:val="none" w:sz="0" w:space="0" w:color="auto"/>
      </w:divBdr>
    </w:div>
    <w:div w:id="503788523">
      <w:bodyDiv w:val="1"/>
      <w:marLeft w:val="0"/>
      <w:marRight w:val="0"/>
      <w:marTop w:val="0"/>
      <w:marBottom w:val="0"/>
      <w:divBdr>
        <w:top w:val="none" w:sz="0" w:space="0" w:color="auto"/>
        <w:left w:val="none" w:sz="0" w:space="0" w:color="auto"/>
        <w:bottom w:val="none" w:sz="0" w:space="0" w:color="auto"/>
        <w:right w:val="none" w:sz="0" w:space="0" w:color="auto"/>
      </w:divBdr>
    </w:div>
    <w:div w:id="508569322">
      <w:bodyDiv w:val="1"/>
      <w:marLeft w:val="0"/>
      <w:marRight w:val="0"/>
      <w:marTop w:val="0"/>
      <w:marBottom w:val="0"/>
      <w:divBdr>
        <w:top w:val="none" w:sz="0" w:space="0" w:color="auto"/>
        <w:left w:val="none" w:sz="0" w:space="0" w:color="auto"/>
        <w:bottom w:val="none" w:sz="0" w:space="0" w:color="auto"/>
        <w:right w:val="none" w:sz="0" w:space="0" w:color="auto"/>
      </w:divBdr>
      <w:divsChild>
        <w:div w:id="181207152">
          <w:marLeft w:val="0"/>
          <w:marRight w:val="0"/>
          <w:marTop w:val="0"/>
          <w:marBottom w:val="0"/>
          <w:divBdr>
            <w:top w:val="none" w:sz="0" w:space="0" w:color="auto"/>
            <w:left w:val="none" w:sz="0" w:space="0" w:color="auto"/>
            <w:bottom w:val="none" w:sz="0" w:space="0" w:color="auto"/>
            <w:right w:val="none" w:sz="0" w:space="0" w:color="auto"/>
          </w:divBdr>
        </w:div>
        <w:div w:id="1148353303">
          <w:marLeft w:val="0"/>
          <w:marRight w:val="0"/>
          <w:marTop w:val="0"/>
          <w:marBottom w:val="0"/>
          <w:divBdr>
            <w:top w:val="none" w:sz="0" w:space="0" w:color="auto"/>
            <w:left w:val="none" w:sz="0" w:space="0" w:color="auto"/>
            <w:bottom w:val="none" w:sz="0" w:space="0" w:color="auto"/>
            <w:right w:val="none" w:sz="0" w:space="0" w:color="auto"/>
          </w:divBdr>
        </w:div>
        <w:div w:id="1121804169">
          <w:marLeft w:val="0"/>
          <w:marRight w:val="0"/>
          <w:marTop w:val="0"/>
          <w:marBottom w:val="0"/>
          <w:divBdr>
            <w:top w:val="none" w:sz="0" w:space="0" w:color="auto"/>
            <w:left w:val="none" w:sz="0" w:space="0" w:color="auto"/>
            <w:bottom w:val="none" w:sz="0" w:space="0" w:color="auto"/>
            <w:right w:val="none" w:sz="0" w:space="0" w:color="auto"/>
          </w:divBdr>
        </w:div>
      </w:divsChild>
    </w:div>
    <w:div w:id="513495308">
      <w:bodyDiv w:val="1"/>
      <w:marLeft w:val="0"/>
      <w:marRight w:val="0"/>
      <w:marTop w:val="0"/>
      <w:marBottom w:val="0"/>
      <w:divBdr>
        <w:top w:val="none" w:sz="0" w:space="0" w:color="auto"/>
        <w:left w:val="none" w:sz="0" w:space="0" w:color="auto"/>
        <w:bottom w:val="none" w:sz="0" w:space="0" w:color="auto"/>
        <w:right w:val="none" w:sz="0" w:space="0" w:color="auto"/>
      </w:divBdr>
      <w:divsChild>
        <w:div w:id="691612834">
          <w:marLeft w:val="0"/>
          <w:marRight w:val="0"/>
          <w:marTop w:val="0"/>
          <w:marBottom w:val="0"/>
          <w:divBdr>
            <w:top w:val="none" w:sz="0" w:space="0" w:color="auto"/>
            <w:left w:val="none" w:sz="0" w:space="0" w:color="auto"/>
            <w:bottom w:val="none" w:sz="0" w:space="0" w:color="auto"/>
            <w:right w:val="none" w:sz="0" w:space="0" w:color="auto"/>
          </w:divBdr>
        </w:div>
        <w:div w:id="1313407623">
          <w:marLeft w:val="0"/>
          <w:marRight w:val="0"/>
          <w:marTop w:val="0"/>
          <w:marBottom w:val="0"/>
          <w:divBdr>
            <w:top w:val="none" w:sz="0" w:space="0" w:color="auto"/>
            <w:left w:val="none" w:sz="0" w:space="0" w:color="auto"/>
            <w:bottom w:val="none" w:sz="0" w:space="0" w:color="auto"/>
            <w:right w:val="none" w:sz="0" w:space="0" w:color="auto"/>
          </w:divBdr>
        </w:div>
        <w:div w:id="1876498418">
          <w:marLeft w:val="0"/>
          <w:marRight w:val="0"/>
          <w:marTop w:val="0"/>
          <w:marBottom w:val="0"/>
          <w:divBdr>
            <w:top w:val="none" w:sz="0" w:space="0" w:color="auto"/>
            <w:left w:val="none" w:sz="0" w:space="0" w:color="auto"/>
            <w:bottom w:val="none" w:sz="0" w:space="0" w:color="auto"/>
            <w:right w:val="none" w:sz="0" w:space="0" w:color="auto"/>
          </w:divBdr>
        </w:div>
      </w:divsChild>
    </w:div>
    <w:div w:id="519663902">
      <w:bodyDiv w:val="1"/>
      <w:marLeft w:val="0"/>
      <w:marRight w:val="0"/>
      <w:marTop w:val="0"/>
      <w:marBottom w:val="0"/>
      <w:divBdr>
        <w:top w:val="none" w:sz="0" w:space="0" w:color="auto"/>
        <w:left w:val="none" w:sz="0" w:space="0" w:color="auto"/>
        <w:bottom w:val="none" w:sz="0" w:space="0" w:color="auto"/>
        <w:right w:val="none" w:sz="0" w:space="0" w:color="auto"/>
      </w:divBdr>
      <w:divsChild>
        <w:div w:id="948321368">
          <w:marLeft w:val="0"/>
          <w:marRight w:val="0"/>
          <w:marTop w:val="0"/>
          <w:marBottom w:val="0"/>
          <w:divBdr>
            <w:top w:val="none" w:sz="0" w:space="0" w:color="auto"/>
            <w:left w:val="none" w:sz="0" w:space="0" w:color="auto"/>
            <w:bottom w:val="none" w:sz="0" w:space="0" w:color="auto"/>
            <w:right w:val="none" w:sz="0" w:space="0" w:color="auto"/>
          </w:divBdr>
        </w:div>
      </w:divsChild>
    </w:div>
    <w:div w:id="523329150">
      <w:bodyDiv w:val="1"/>
      <w:marLeft w:val="0"/>
      <w:marRight w:val="0"/>
      <w:marTop w:val="0"/>
      <w:marBottom w:val="0"/>
      <w:divBdr>
        <w:top w:val="none" w:sz="0" w:space="0" w:color="auto"/>
        <w:left w:val="none" w:sz="0" w:space="0" w:color="auto"/>
        <w:bottom w:val="none" w:sz="0" w:space="0" w:color="auto"/>
        <w:right w:val="none" w:sz="0" w:space="0" w:color="auto"/>
      </w:divBdr>
    </w:div>
    <w:div w:id="524826178">
      <w:bodyDiv w:val="1"/>
      <w:marLeft w:val="0"/>
      <w:marRight w:val="0"/>
      <w:marTop w:val="0"/>
      <w:marBottom w:val="0"/>
      <w:divBdr>
        <w:top w:val="none" w:sz="0" w:space="0" w:color="auto"/>
        <w:left w:val="none" w:sz="0" w:space="0" w:color="auto"/>
        <w:bottom w:val="none" w:sz="0" w:space="0" w:color="auto"/>
        <w:right w:val="none" w:sz="0" w:space="0" w:color="auto"/>
      </w:divBdr>
      <w:divsChild>
        <w:div w:id="209997923">
          <w:marLeft w:val="0"/>
          <w:marRight w:val="0"/>
          <w:marTop w:val="0"/>
          <w:marBottom w:val="0"/>
          <w:divBdr>
            <w:top w:val="none" w:sz="0" w:space="0" w:color="auto"/>
            <w:left w:val="none" w:sz="0" w:space="0" w:color="auto"/>
            <w:bottom w:val="none" w:sz="0" w:space="0" w:color="auto"/>
            <w:right w:val="none" w:sz="0" w:space="0" w:color="auto"/>
          </w:divBdr>
        </w:div>
        <w:div w:id="254018397">
          <w:marLeft w:val="0"/>
          <w:marRight w:val="0"/>
          <w:marTop w:val="0"/>
          <w:marBottom w:val="0"/>
          <w:divBdr>
            <w:top w:val="none" w:sz="0" w:space="0" w:color="auto"/>
            <w:left w:val="none" w:sz="0" w:space="0" w:color="auto"/>
            <w:bottom w:val="none" w:sz="0" w:space="0" w:color="auto"/>
            <w:right w:val="none" w:sz="0" w:space="0" w:color="auto"/>
          </w:divBdr>
        </w:div>
      </w:divsChild>
    </w:div>
    <w:div w:id="525559618">
      <w:bodyDiv w:val="1"/>
      <w:marLeft w:val="0"/>
      <w:marRight w:val="0"/>
      <w:marTop w:val="0"/>
      <w:marBottom w:val="0"/>
      <w:divBdr>
        <w:top w:val="none" w:sz="0" w:space="0" w:color="auto"/>
        <w:left w:val="none" w:sz="0" w:space="0" w:color="auto"/>
        <w:bottom w:val="none" w:sz="0" w:space="0" w:color="auto"/>
        <w:right w:val="none" w:sz="0" w:space="0" w:color="auto"/>
      </w:divBdr>
    </w:div>
    <w:div w:id="529681351">
      <w:bodyDiv w:val="1"/>
      <w:marLeft w:val="0"/>
      <w:marRight w:val="0"/>
      <w:marTop w:val="0"/>
      <w:marBottom w:val="0"/>
      <w:divBdr>
        <w:top w:val="none" w:sz="0" w:space="0" w:color="auto"/>
        <w:left w:val="none" w:sz="0" w:space="0" w:color="auto"/>
        <w:bottom w:val="none" w:sz="0" w:space="0" w:color="auto"/>
        <w:right w:val="none" w:sz="0" w:space="0" w:color="auto"/>
      </w:divBdr>
      <w:divsChild>
        <w:div w:id="704602571">
          <w:marLeft w:val="0"/>
          <w:marRight w:val="0"/>
          <w:marTop w:val="0"/>
          <w:marBottom w:val="0"/>
          <w:divBdr>
            <w:top w:val="none" w:sz="0" w:space="0" w:color="auto"/>
            <w:left w:val="none" w:sz="0" w:space="0" w:color="auto"/>
            <w:bottom w:val="none" w:sz="0" w:space="0" w:color="auto"/>
            <w:right w:val="none" w:sz="0" w:space="0" w:color="auto"/>
          </w:divBdr>
        </w:div>
        <w:div w:id="1256210615">
          <w:marLeft w:val="0"/>
          <w:marRight w:val="0"/>
          <w:marTop w:val="0"/>
          <w:marBottom w:val="0"/>
          <w:divBdr>
            <w:top w:val="none" w:sz="0" w:space="0" w:color="auto"/>
            <w:left w:val="none" w:sz="0" w:space="0" w:color="auto"/>
            <w:bottom w:val="none" w:sz="0" w:space="0" w:color="auto"/>
            <w:right w:val="none" w:sz="0" w:space="0" w:color="auto"/>
          </w:divBdr>
        </w:div>
        <w:div w:id="1423254618">
          <w:marLeft w:val="0"/>
          <w:marRight w:val="0"/>
          <w:marTop w:val="0"/>
          <w:marBottom w:val="0"/>
          <w:divBdr>
            <w:top w:val="none" w:sz="0" w:space="0" w:color="auto"/>
            <w:left w:val="none" w:sz="0" w:space="0" w:color="auto"/>
            <w:bottom w:val="none" w:sz="0" w:space="0" w:color="auto"/>
            <w:right w:val="none" w:sz="0" w:space="0" w:color="auto"/>
          </w:divBdr>
        </w:div>
      </w:divsChild>
    </w:div>
    <w:div w:id="539518408">
      <w:bodyDiv w:val="1"/>
      <w:marLeft w:val="0"/>
      <w:marRight w:val="0"/>
      <w:marTop w:val="0"/>
      <w:marBottom w:val="0"/>
      <w:divBdr>
        <w:top w:val="none" w:sz="0" w:space="0" w:color="auto"/>
        <w:left w:val="none" w:sz="0" w:space="0" w:color="auto"/>
        <w:bottom w:val="none" w:sz="0" w:space="0" w:color="auto"/>
        <w:right w:val="none" w:sz="0" w:space="0" w:color="auto"/>
      </w:divBdr>
    </w:div>
    <w:div w:id="539784575">
      <w:bodyDiv w:val="1"/>
      <w:marLeft w:val="0"/>
      <w:marRight w:val="0"/>
      <w:marTop w:val="0"/>
      <w:marBottom w:val="0"/>
      <w:divBdr>
        <w:top w:val="none" w:sz="0" w:space="0" w:color="auto"/>
        <w:left w:val="none" w:sz="0" w:space="0" w:color="auto"/>
        <w:bottom w:val="none" w:sz="0" w:space="0" w:color="auto"/>
        <w:right w:val="none" w:sz="0" w:space="0" w:color="auto"/>
      </w:divBdr>
    </w:div>
    <w:div w:id="540362664">
      <w:bodyDiv w:val="1"/>
      <w:marLeft w:val="0"/>
      <w:marRight w:val="0"/>
      <w:marTop w:val="0"/>
      <w:marBottom w:val="0"/>
      <w:divBdr>
        <w:top w:val="none" w:sz="0" w:space="0" w:color="auto"/>
        <w:left w:val="none" w:sz="0" w:space="0" w:color="auto"/>
        <w:bottom w:val="none" w:sz="0" w:space="0" w:color="auto"/>
        <w:right w:val="none" w:sz="0" w:space="0" w:color="auto"/>
      </w:divBdr>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571693317">
      <w:bodyDiv w:val="1"/>
      <w:marLeft w:val="0"/>
      <w:marRight w:val="0"/>
      <w:marTop w:val="0"/>
      <w:marBottom w:val="0"/>
      <w:divBdr>
        <w:top w:val="none" w:sz="0" w:space="0" w:color="auto"/>
        <w:left w:val="none" w:sz="0" w:space="0" w:color="auto"/>
        <w:bottom w:val="none" w:sz="0" w:space="0" w:color="auto"/>
        <w:right w:val="none" w:sz="0" w:space="0" w:color="auto"/>
      </w:divBdr>
      <w:divsChild>
        <w:div w:id="761491144">
          <w:marLeft w:val="0"/>
          <w:marRight w:val="0"/>
          <w:marTop w:val="0"/>
          <w:marBottom w:val="0"/>
          <w:divBdr>
            <w:top w:val="none" w:sz="0" w:space="0" w:color="auto"/>
            <w:left w:val="none" w:sz="0" w:space="0" w:color="auto"/>
            <w:bottom w:val="none" w:sz="0" w:space="0" w:color="auto"/>
            <w:right w:val="none" w:sz="0" w:space="0" w:color="auto"/>
          </w:divBdr>
        </w:div>
      </w:divsChild>
    </w:div>
    <w:div w:id="571740406">
      <w:bodyDiv w:val="1"/>
      <w:marLeft w:val="0"/>
      <w:marRight w:val="0"/>
      <w:marTop w:val="0"/>
      <w:marBottom w:val="0"/>
      <w:divBdr>
        <w:top w:val="none" w:sz="0" w:space="0" w:color="auto"/>
        <w:left w:val="none" w:sz="0" w:space="0" w:color="auto"/>
        <w:bottom w:val="none" w:sz="0" w:space="0" w:color="auto"/>
        <w:right w:val="none" w:sz="0" w:space="0" w:color="auto"/>
      </w:divBdr>
    </w:div>
    <w:div w:id="576746735">
      <w:bodyDiv w:val="1"/>
      <w:marLeft w:val="0"/>
      <w:marRight w:val="0"/>
      <w:marTop w:val="0"/>
      <w:marBottom w:val="0"/>
      <w:divBdr>
        <w:top w:val="none" w:sz="0" w:space="0" w:color="auto"/>
        <w:left w:val="none" w:sz="0" w:space="0" w:color="auto"/>
        <w:bottom w:val="none" w:sz="0" w:space="0" w:color="auto"/>
        <w:right w:val="none" w:sz="0" w:space="0" w:color="auto"/>
      </w:divBdr>
      <w:divsChild>
        <w:div w:id="1398824157">
          <w:marLeft w:val="0"/>
          <w:marRight w:val="0"/>
          <w:marTop w:val="0"/>
          <w:marBottom w:val="0"/>
          <w:divBdr>
            <w:top w:val="none" w:sz="0" w:space="0" w:color="auto"/>
            <w:left w:val="none" w:sz="0" w:space="0" w:color="auto"/>
            <w:bottom w:val="none" w:sz="0" w:space="0" w:color="auto"/>
            <w:right w:val="none" w:sz="0" w:space="0" w:color="auto"/>
          </w:divBdr>
        </w:div>
        <w:div w:id="679429816">
          <w:marLeft w:val="0"/>
          <w:marRight w:val="0"/>
          <w:marTop w:val="0"/>
          <w:marBottom w:val="0"/>
          <w:divBdr>
            <w:top w:val="none" w:sz="0" w:space="0" w:color="auto"/>
            <w:left w:val="none" w:sz="0" w:space="0" w:color="auto"/>
            <w:bottom w:val="none" w:sz="0" w:space="0" w:color="auto"/>
            <w:right w:val="none" w:sz="0" w:space="0" w:color="auto"/>
          </w:divBdr>
        </w:div>
      </w:divsChild>
    </w:div>
    <w:div w:id="580212110">
      <w:bodyDiv w:val="1"/>
      <w:marLeft w:val="0"/>
      <w:marRight w:val="0"/>
      <w:marTop w:val="0"/>
      <w:marBottom w:val="0"/>
      <w:divBdr>
        <w:top w:val="none" w:sz="0" w:space="0" w:color="auto"/>
        <w:left w:val="none" w:sz="0" w:space="0" w:color="auto"/>
        <w:bottom w:val="none" w:sz="0" w:space="0" w:color="auto"/>
        <w:right w:val="none" w:sz="0" w:space="0" w:color="auto"/>
      </w:divBdr>
      <w:divsChild>
        <w:div w:id="449669895">
          <w:marLeft w:val="0"/>
          <w:marRight w:val="0"/>
          <w:marTop w:val="0"/>
          <w:marBottom w:val="0"/>
          <w:divBdr>
            <w:top w:val="none" w:sz="0" w:space="0" w:color="auto"/>
            <w:left w:val="none" w:sz="0" w:space="0" w:color="auto"/>
            <w:bottom w:val="none" w:sz="0" w:space="0" w:color="auto"/>
            <w:right w:val="none" w:sz="0" w:space="0" w:color="auto"/>
          </w:divBdr>
        </w:div>
      </w:divsChild>
    </w:div>
    <w:div w:id="586350606">
      <w:bodyDiv w:val="1"/>
      <w:marLeft w:val="0"/>
      <w:marRight w:val="0"/>
      <w:marTop w:val="0"/>
      <w:marBottom w:val="0"/>
      <w:divBdr>
        <w:top w:val="none" w:sz="0" w:space="0" w:color="auto"/>
        <w:left w:val="none" w:sz="0" w:space="0" w:color="auto"/>
        <w:bottom w:val="none" w:sz="0" w:space="0" w:color="auto"/>
        <w:right w:val="none" w:sz="0" w:space="0" w:color="auto"/>
      </w:divBdr>
    </w:div>
    <w:div w:id="589506396">
      <w:bodyDiv w:val="1"/>
      <w:marLeft w:val="0"/>
      <w:marRight w:val="0"/>
      <w:marTop w:val="0"/>
      <w:marBottom w:val="0"/>
      <w:divBdr>
        <w:top w:val="none" w:sz="0" w:space="0" w:color="auto"/>
        <w:left w:val="none" w:sz="0" w:space="0" w:color="auto"/>
        <w:bottom w:val="none" w:sz="0" w:space="0" w:color="auto"/>
        <w:right w:val="none" w:sz="0" w:space="0" w:color="auto"/>
      </w:divBdr>
    </w:div>
    <w:div w:id="601843168">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16719027">
      <w:bodyDiv w:val="1"/>
      <w:marLeft w:val="0"/>
      <w:marRight w:val="0"/>
      <w:marTop w:val="0"/>
      <w:marBottom w:val="0"/>
      <w:divBdr>
        <w:top w:val="none" w:sz="0" w:space="0" w:color="auto"/>
        <w:left w:val="none" w:sz="0" w:space="0" w:color="auto"/>
        <w:bottom w:val="none" w:sz="0" w:space="0" w:color="auto"/>
        <w:right w:val="none" w:sz="0" w:space="0" w:color="auto"/>
      </w:divBdr>
      <w:divsChild>
        <w:div w:id="319039219">
          <w:marLeft w:val="0"/>
          <w:marRight w:val="0"/>
          <w:marTop w:val="0"/>
          <w:marBottom w:val="0"/>
          <w:divBdr>
            <w:top w:val="none" w:sz="0" w:space="0" w:color="auto"/>
            <w:left w:val="none" w:sz="0" w:space="0" w:color="auto"/>
            <w:bottom w:val="none" w:sz="0" w:space="0" w:color="auto"/>
            <w:right w:val="none" w:sz="0" w:space="0" w:color="auto"/>
          </w:divBdr>
        </w:div>
        <w:div w:id="1286961191">
          <w:marLeft w:val="0"/>
          <w:marRight w:val="0"/>
          <w:marTop w:val="0"/>
          <w:marBottom w:val="0"/>
          <w:divBdr>
            <w:top w:val="none" w:sz="0" w:space="0" w:color="auto"/>
            <w:left w:val="none" w:sz="0" w:space="0" w:color="auto"/>
            <w:bottom w:val="none" w:sz="0" w:space="0" w:color="auto"/>
            <w:right w:val="none" w:sz="0" w:space="0" w:color="auto"/>
          </w:divBdr>
        </w:div>
        <w:div w:id="783158611">
          <w:marLeft w:val="0"/>
          <w:marRight w:val="0"/>
          <w:marTop w:val="0"/>
          <w:marBottom w:val="0"/>
          <w:divBdr>
            <w:top w:val="none" w:sz="0" w:space="0" w:color="auto"/>
            <w:left w:val="none" w:sz="0" w:space="0" w:color="auto"/>
            <w:bottom w:val="none" w:sz="0" w:space="0" w:color="auto"/>
            <w:right w:val="none" w:sz="0" w:space="0" w:color="auto"/>
          </w:divBdr>
        </w:div>
      </w:divsChild>
    </w:div>
    <w:div w:id="620764825">
      <w:bodyDiv w:val="1"/>
      <w:marLeft w:val="0"/>
      <w:marRight w:val="0"/>
      <w:marTop w:val="0"/>
      <w:marBottom w:val="0"/>
      <w:divBdr>
        <w:top w:val="none" w:sz="0" w:space="0" w:color="auto"/>
        <w:left w:val="none" w:sz="0" w:space="0" w:color="auto"/>
        <w:bottom w:val="none" w:sz="0" w:space="0" w:color="auto"/>
        <w:right w:val="none" w:sz="0" w:space="0" w:color="auto"/>
      </w:divBdr>
      <w:divsChild>
        <w:div w:id="1617828660">
          <w:marLeft w:val="0"/>
          <w:marRight w:val="0"/>
          <w:marTop w:val="0"/>
          <w:marBottom w:val="0"/>
          <w:divBdr>
            <w:top w:val="none" w:sz="0" w:space="0" w:color="auto"/>
            <w:left w:val="none" w:sz="0" w:space="0" w:color="auto"/>
            <w:bottom w:val="none" w:sz="0" w:space="0" w:color="auto"/>
            <w:right w:val="none" w:sz="0" w:space="0" w:color="auto"/>
          </w:divBdr>
        </w:div>
      </w:divsChild>
    </w:div>
    <w:div w:id="621691784">
      <w:bodyDiv w:val="1"/>
      <w:marLeft w:val="0"/>
      <w:marRight w:val="0"/>
      <w:marTop w:val="0"/>
      <w:marBottom w:val="0"/>
      <w:divBdr>
        <w:top w:val="none" w:sz="0" w:space="0" w:color="auto"/>
        <w:left w:val="none" w:sz="0" w:space="0" w:color="auto"/>
        <w:bottom w:val="none" w:sz="0" w:space="0" w:color="auto"/>
        <w:right w:val="none" w:sz="0" w:space="0" w:color="auto"/>
      </w:divBdr>
      <w:divsChild>
        <w:div w:id="1567305242">
          <w:marLeft w:val="0"/>
          <w:marRight w:val="0"/>
          <w:marTop w:val="0"/>
          <w:marBottom w:val="0"/>
          <w:divBdr>
            <w:top w:val="none" w:sz="0" w:space="0" w:color="auto"/>
            <w:left w:val="none" w:sz="0" w:space="0" w:color="auto"/>
            <w:bottom w:val="none" w:sz="0" w:space="0" w:color="auto"/>
            <w:right w:val="none" w:sz="0" w:space="0" w:color="auto"/>
          </w:divBdr>
        </w:div>
        <w:div w:id="817844808">
          <w:marLeft w:val="0"/>
          <w:marRight w:val="0"/>
          <w:marTop w:val="0"/>
          <w:marBottom w:val="0"/>
          <w:divBdr>
            <w:top w:val="none" w:sz="0" w:space="0" w:color="auto"/>
            <w:left w:val="none" w:sz="0" w:space="0" w:color="auto"/>
            <w:bottom w:val="none" w:sz="0" w:space="0" w:color="auto"/>
            <w:right w:val="none" w:sz="0" w:space="0" w:color="auto"/>
          </w:divBdr>
        </w:div>
      </w:divsChild>
    </w:div>
    <w:div w:id="627709693">
      <w:bodyDiv w:val="1"/>
      <w:marLeft w:val="0"/>
      <w:marRight w:val="0"/>
      <w:marTop w:val="0"/>
      <w:marBottom w:val="0"/>
      <w:divBdr>
        <w:top w:val="none" w:sz="0" w:space="0" w:color="auto"/>
        <w:left w:val="none" w:sz="0" w:space="0" w:color="auto"/>
        <w:bottom w:val="none" w:sz="0" w:space="0" w:color="auto"/>
        <w:right w:val="none" w:sz="0" w:space="0" w:color="auto"/>
      </w:divBdr>
      <w:divsChild>
        <w:div w:id="241186147">
          <w:marLeft w:val="0"/>
          <w:marRight w:val="0"/>
          <w:marTop w:val="0"/>
          <w:marBottom w:val="0"/>
          <w:divBdr>
            <w:top w:val="none" w:sz="0" w:space="0" w:color="auto"/>
            <w:left w:val="none" w:sz="0" w:space="0" w:color="auto"/>
            <w:bottom w:val="none" w:sz="0" w:space="0" w:color="auto"/>
            <w:right w:val="none" w:sz="0" w:space="0" w:color="auto"/>
          </w:divBdr>
        </w:div>
      </w:divsChild>
    </w:div>
    <w:div w:id="633290534">
      <w:bodyDiv w:val="1"/>
      <w:marLeft w:val="0"/>
      <w:marRight w:val="0"/>
      <w:marTop w:val="0"/>
      <w:marBottom w:val="0"/>
      <w:divBdr>
        <w:top w:val="none" w:sz="0" w:space="0" w:color="auto"/>
        <w:left w:val="none" w:sz="0" w:space="0" w:color="auto"/>
        <w:bottom w:val="none" w:sz="0" w:space="0" w:color="auto"/>
        <w:right w:val="none" w:sz="0" w:space="0" w:color="auto"/>
      </w:divBdr>
      <w:divsChild>
        <w:div w:id="2126147226">
          <w:marLeft w:val="0"/>
          <w:marRight w:val="0"/>
          <w:marTop w:val="0"/>
          <w:marBottom w:val="0"/>
          <w:divBdr>
            <w:top w:val="none" w:sz="0" w:space="0" w:color="auto"/>
            <w:left w:val="none" w:sz="0" w:space="0" w:color="auto"/>
            <w:bottom w:val="none" w:sz="0" w:space="0" w:color="auto"/>
            <w:right w:val="none" w:sz="0" w:space="0" w:color="auto"/>
          </w:divBdr>
        </w:div>
      </w:divsChild>
    </w:div>
    <w:div w:id="635836415">
      <w:bodyDiv w:val="1"/>
      <w:marLeft w:val="0"/>
      <w:marRight w:val="0"/>
      <w:marTop w:val="0"/>
      <w:marBottom w:val="0"/>
      <w:divBdr>
        <w:top w:val="none" w:sz="0" w:space="0" w:color="auto"/>
        <w:left w:val="none" w:sz="0" w:space="0" w:color="auto"/>
        <w:bottom w:val="none" w:sz="0" w:space="0" w:color="auto"/>
        <w:right w:val="none" w:sz="0" w:space="0" w:color="auto"/>
      </w:divBdr>
    </w:div>
    <w:div w:id="647975527">
      <w:bodyDiv w:val="1"/>
      <w:marLeft w:val="0"/>
      <w:marRight w:val="0"/>
      <w:marTop w:val="0"/>
      <w:marBottom w:val="0"/>
      <w:divBdr>
        <w:top w:val="none" w:sz="0" w:space="0" w:color="auto"/>
        <w:left w:val="none" w:sz="0" w:space="0" w:color="auto"/>
        <w:bottom w:val="none" w:sz="0" w:space="0" w:color="auto"/>
        <w:right w:val="none" w:sz="0" w:space="0" w:color="auto"/>
      </w:divBdr>
      <w:divsChild>
        <w:div w:id="1631549559">
          <w:marLeft w:val="0"/>
          <w:marRight w:val="0"/>
          <w:marTop w:val="0"/>
          <w:marBottom w:val="0"/>
          <w:divBdr>
            <w:top w:val="none" w:sz="0" w:space="0" w:color="auto"/>
            <w:left w:val="none" w:sz="0" w:space="0" w:color="auto"/>
            <w:bottom w:val="none" w:sz="0" w:space="0" w:color="auto"/>
            <w:right w:val="none" w:sz="0" w:space="0" w:color="auto"/>
          </w:divBdr>
        </w:div>
      </w:divsChild>
    </w:div>
    <w:div w:id="651954120">
      <w:bodyDiv w:val="1"/>
      <w:marLeft w:val="0"/>
      <w:marRight w:val="0"/>
      <w:marTop w:val="0"/>
      <w:marBottom w:val="0"/>
      <w:divBdr>
        <w:top w:val="none" w:sz="0" w:space="0" w:color="auto"/>
        <w:left w:val="none" w:sz="0" w:space="0" w:color="auto"/>
        <w:bottom w:val="none" w:sz="0" w:space="0" w:color="auto"/>
        <w:right w:val="none" w:sz="0" w:space="0" w:color="auto"/>
      </w:divBdr>
      <w:divsChild>
        <w:div w:id="734934651">
          <w:marLeft w:val="0"/>
          <w:marRight w:val="0"/>
          <w:marTop w:val="0"/>
          <w:marBottom w:val="0"/>
          <w:divBdr>
            <w:top w:val="none" w:sz="0" w:space="0" w:color="auto"/>
            <w:left w:val="none" w:sz="0" w:space="0" w:color="auto"/>
            <w:bottom w:val="none" w:sz="0" w:space="0" w:color="auto"/>
            <w:right w:val="none" w:sz="0" w:space="0" w:color="auto"/>
          </w:divBdr>
        </w:div>
      </w:divsChild>
    </w:div>
    <w:div w:id="652485119">
      <w:bodyDiv w:val="1"/>
      <w:marLeft w:val="0"/>
      <w:marRight w:val="0"/>
      <w:marTop w:val="0"/>
      <w:marBottom w:val="0"/>
      <w:divBdr>
        <w:top w:val="none" w:sz="0" w:space="0" w:color="auto"/>
        <w:left w:val="none" w:sz="0" w:space="0" w:color="auto"/>
        <w:bottom w:val="none" w:sz="0" w:space="0" w:color="auto"/>
        <w:right w:val="none" w:sz="0" w:space="0" w:color="auto"/>
      </w:divBdr>
    </w:div>
    <w:div w:id="660891290">
      <w:bodyDiv w:val="1"/>
      <w:marLeft w:val="0"/>
      <w:marRight w:val="0"/>
      <w:marTop w:val="0"/>
      <w:marBottom w:val="0"/>
      <w:divBdr>
        <w:top w:val="none" w:sz="0" w:space="0" w:color="auto"/>
        <w:left w:val="none" w:sz="0" w:space="0" w:color="auto"/>
        <w:bottom w:val="none" w:sz="0" w:space="0" w:color="auto"/>
        <w:right w:val="none" w:sz="0" w:space="0" w:color="auto"/>
      </w:divBdr>
      <w:divsChild>
        <w:div w:id="1916668939">
          <w:marLeft w:val="0"/>
          <w:marRight w:val="0"/>
          <w:marTop w:val="0"/>
          <w:marBottom w:val="0"/>
          <w:divBdr>
            <w:top w:val="none" w:sz="0" w:space="0" w:color="auto"/>
            <w:left w:val="none" w:sz="0" w:space="0" w:color="auto"/>
            <w:bottom w:val="none" w:sz="0" w:space="0" w:color="auto"/>
            <w:right w:val="none" w:sz="0" w:space="0" w:color="auto"/>
          </w:divBdr>
        </w:div>
        <w:div w:id="176316457">
          <w:marLeft w:val="0"/>
          <w:marRight w:val="0"/>
          <w:marTop w:val="0"/>
          <w:marBottom w:val="0"/>
          <w:divBdr>
            <w:top w:val="none" w:sz="0" w:space="0" w:color="auto"/>
            <w:left w:val="none" w:sz="0" w:space="0" w:color="auto"/>
            <w:bottom w:val="none" w:sz="0" w:space="0" w:color="auto"/>
            <w:right w:val="none" w:sz="0" w:space="0" w:color="auto"/>
          </w:divBdr>
        </w:div>
        <w:div w:id="466626877">
          <w:marLeft w:val="0"/>
          <w:marRight w:val="0"/>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63901264">
      <w:bodyDiv w:val="1"/>
      <w:marLeft w:val="0"/>
      <w:marRight w:val="0"/>
      <w:marTop w:val="0"/>
      <w:marBottom w:val="0"/>
      <w:divBdr>
        <w:top w:val="none" w:sz="0" w:space="0" w:color="auto"/>
        <w:left w:val="none" w:sz="0" w:space="0" w:color="auto"/>
        <w:bottom w:val="none" w:sz="0" w:space="0" w:color="auto"/>
        <w:right w:val="none" w:sz="0" w:space="0" w:color="auto"/>
      </w:divBdr>
    </w:div>
    <w:div w:id="665472532">
      <w:bodyDiv w:val="1"/>
      <w:marLeft w:val="0"/>
      <w:marRight w:val="0"/>
      <w:marTop w:val="0"/>
      <w:marBottom w:val="0"/>
      <w:divBdr>
        <w:top w:val="none" w:sz="0" w:space="0" w:color="auto"/>
        <w:left w:val="none" w:sz="0" w:space="0" w:color="auto"/>
        <w:bottom w:val="none" w:sz="0" w:space="0" w:color="auto"/>
        <w:right w:val="none" w:sz="0" w:space="0" w:color="auto"/>
      </w:divBdr>
    </w:div>
    <w:div w:id="673075655">
      <w:bodyDiv w:val="1"/>
      <w:marLeft w:val="0"/>
      <w:marRight w:val="0"/>
      <w:marTop w:val="0"/>
      <w:marBottom w:val="0"/>
      <w:divBdr>
        <w:top w:val="none" w:sz="0" w:space="0" w:color="auto"/>
        <w:left w:val="none" w:sz="0" w:space="0" w:color="auto"/>
        <w:bottom w:val="none" w:sz="0" w:space="0" w:color="auto"/>
        <w:right w:val="none" w:sz="0" w:space="0" w:color="auto"/>
      </w:divBdr>
      <w:divsChild>
        <w:div w:id="429158656">
          <w:marLeft w:val="0"/>
          <w:marRight w:val="0"/>
          <w:marTop w:val="0"/>
          <w:marBottom w:val="0"/>
          <w:divBdr>
            <w:top w:val="none" w:sz="0" w:space="0" w:color="auto"/>
            <w:left w:val="none" w:sz="0" w:space="0" w:color="auto"/>
            <w:bottom w:val="none" w:sz="0" w:space="0" w:color="auto"/>
            <w:right w:val="none" w:sz="0" w:space="0" w:color="auto"/>
          </w:divBdr>
        </w:div>
      </w:divsChild>
    </w:div>
    <w:div w:id="676886192">
      <w:bodyDiv w:val="1"/>
      <w:marLeft w:val="0"/>
      <w:marRight w:val="0"/>
      <w:marTop w:val="0"/>
      <w:marBottom w:val="0"/>
      <w:divBdr>
        <w:top w:val="none" w:sz="0" w:space="0" w:color="auto"/>
        <w:left w:val="none" w:sz="0" w:space="0" w:color="auto"/>
        <w:bottom w:val="none" w:sz="0" w:space="0" w:color="auto"/>
        <w:right w:val="none" w:sz="0" w:space="0" w:color="auto"/>
      </w:divBdr>
    </w:div>
    <w:div w:id="686295912">
      <w:bodyDiv w:val="1"/>
      <w:marLeft w:val="0"/>
      <w:marRight w:val="0"/>
      <w:marTop w:val="0"/>
      <w:marBottom w:val="0"/>
      <w:divBdr>
        <w:top w:val="none" w:sz="0" w:space="0" w:color="auto"/>
        <w:left w:val="none" w:sz="0" w:space="0" w:color="auto"/>
        <w:bottom w:val="none" w:sz="0" w:space="0" w:color="auto"/>
        <w:right w:val="none" w:sz="0" w:space="0" w:color="auto"/>
      </w:divBdr>
      <w:divsChild>
        <w:div w:id="1229610185">
          <w:marLeft w:val="0"/>
          <w:marRight w:val="0"/>
          <w:marTop w:val="0"/>
          <w:marBottom w:val="0"/>
          <w:divBdr>
            <w:top w:val="none" w:sz="0" w:space="0" w:color="auto"/>
            <w:left w:val="none" w:sz="0" w:space="0" w:color="auto"/>
            <w:bottom w:val="none" w:sz="0" w:space="0" w:color="auto"/>
            <w:right w:val="none" w:sz="0" w:space="0" w:color="auto"/>
          </w:divBdr>
        </w:div>
        <w:div w:id="985931996">
          <w:marLeft w:val="0"/>
          <w:marRight w:val="0"/>
          <w:marTop w:val="0"/>
          <w:marBottom w:val="0"/>
          <w:divBdr>
            <w:top w:val="none" w:sz="0" w:space="0" w:color="auto"/>
            <w:left w:val="none" w:sz="0" w:space="0" w:color="auto"/>
            <w:bottom w:val="none" w:sz="0" w:space="0" w:color="auto"/>
            <w:right w:val="none" w:sz="0" w:space="0" w:color="auto"/>
          </w:divBdr>
        </w:div>
      </w:divsChild>
    </w:div>
    <w:div w:id="688608647">
      <w:bodyDiv w:val="1"/>
      <w:marLeft w:val="0"/>
      <w:marRight w:val="0"/>
      <w:marTop w:val="0"/>
      <w:marBottom w:val="0"/>
      <w:divBdr>
        <w:top w:val="none" w:sz="0" w:space="0" w:color="auto"/>
        <w:left w:val="none" w:sz="0" w:space="0" w:color="auto"/>
        <w:bottom w:val="none" w:sz="0" w:space="0" w:color="auto"/>
        <w:right w:val="none" w:sz="0" w:space="0" w:color="auto"/>
      </w:divBdr>
    </w:div>
    <w:div w:id="694111586">
      <w:bodyDiv w:val="1"/>
      <w:marLeft w:val="0"/>
      <w:marRight w:val="0"/>
      <w:marTop w:val="0"/>
      <w:marBottom w:val="0"/>
      <w:divBdr>
        <w:top w:val="none" w:sz="0" w:space="0" w:color="auto"/>
        <w:left w:val="none" w:sz="0" w:space="0" w:color="auto"/>
        <w:bottom w:val="none" w:sz="0" w:space="0" w:color="auto"/>
        <w:right w:val="none" w:sz="0" w:space="0" w:color="auto"/>
      </w:divBdr>
    </w:div>
    <w:div w:id="699865428">
      <w:bodyDiv w:val="1"/>
      <w:marLeft w:val="0"/>
      <w:marRight w:val="0"/>
      <w:marTop w:val="0"/>
      <w:marBottom w:val="0"/>
      <w:divBdr>
        <w:top w:val="none" w:sz="0" w:space="0" w:color="auto"/>
        <w:left w:val="none" w:sz="0" w:space="0" w:color="auto"/>
        <w:bottom w:val="none" w:sz="0" w:space="0" w:color="auto"/>
        <w:right w:val="none" w:sz="0" w:space="0" w:color="auto"/>
      </w:divBdr>
      <w:divsChild>
        <w:div w:id="1004431265">
          <w:marLeft w:val="0"/>
          <w:marRight w:val="0"/>
          <w:marTop w:val="0"/>
          <w:marBottom w:val="0"/>
          <w:divBdr>
            <w:top w:val="none" w:sz="0" w:space="0" w:color="auto"/>
            <w:left w:val="none" w:sz="0" w:space="0" w:color="auto"/>
            <w:bottom w:val="none" w:sz="0" w:space="0" w:color="auto"/>
            <w:right w:val="none" w:sz="0" w:space="0" w:color="auto"/>
          </w:divBdr>
        </w:div>
      </w:divsChild>
    </w:div>
    <w:div w:id="699866526">
      <w:bodyDiv w:val="1"/>
      <w:marLeft w:val="0"/>
      <w:marRight w:val="0"/>
      <w:marTop w:val="0"/>
      <w:marBottom w:val="0"/>
      <w:divBdr>
        <w:top w:val="none" w:sz="0" w:space="0" w:color="auto"/>
        <w:left w:val="none" w:sz="0" w:space="0" w:color="auto"/>
        <w:bottom w:val="none" w:sz="0" w:space="0" w:color="auto"/>
        <w:right w:val="none" w:sz="0" w:space="0" w:color="auto"/>
      </w:divBdr>
    </w:div>
    <w:div w:id="702827852">
      <w:bodyDiv w:val="1"/>
      <w:marLeft w:val="0"/>
      <w:marRight w:val="0"/>
      <w:marTop w:val="0"/>
      <w:marBottom w:val="0"/>
      <w:divBdr>
        <w:top w:val="none" w:sz="0" w:space="0" w:color="auto"/>
        <w:left w:val="none" w:sz="0" w:space="0" w:color="auto"/>
        <w:bottom w:val="none" w:sz="0" w:space="0" w:color="auto"/>
        <w:right w:val="none" w:sz="0" w:space="0" w:color="auto"/>
      </w:divBdr>
      <w:divsChild>
        <w:div w:id="205412796">
          <w:marLeft w:val="0"/>
          <w:marRight w:val="0"/>
          <w:marTop w:val="0"/>
          <w:marBottom w:val="0"/>
          <w:divBdr>
            <w:top w:val="none" w:sz="0" w:space="0" w:color="auto"/>
            <w:left w:val="none" w:sz="0" w:space="0" w:color="auto"/>
            <w:bottom w:val="none" w:sz="0" w:space="0" w:color="auto"/>
            <w:right w:val="none" w:sz="0" w:space="0" w:color="auto"/>
          </w:divBdr>
        </w:div>
        <w:div w:id="463426914">
          <w:marLeft w:val="0"/>
          <w:marRight w:val="0"/>
          <w:marTop w:val="0"/>
          <w:marBottom w:val="0"/>
          <w:divBdr>
            <w:top w:val="none" w:sz="0" w:space="0" w:color="auto"/>
            <w:left w:val="none" w:sz="0" w:space="0" w:color="auto"/>
            <w:bottom w:val="none" w:sz="0" w:space="0" w:color="auto"/>
            <w:right w:val="none" w:sz="0" w:space="0" w:color="auto"/>
          </w:divBdr>
        </w:div>
        <w:div w:id="1029991638">
          <w:marLeft w:val="0"/>
          <w:marRight w:val="0"/>
          <w:marTop w:val="0"/>
          <w:marBottom w:val="0"/>
          <w:divBdr>
            <w:top w:val="none" w:sz="0" w:space="0" w:color="auto"/>
            <w:left w:val="none" w:sz="0" w:space="0" w:color="auto"/>
            <w:bottom w:val="none" w:sz="0" w:space="0" w:color="auto"/>
            <w:right w:val="none" w:sz="0" w:space="0" w:color="auto"/>
          </w:divBdr>
        </w:div>
        <w:div w:id="2075279842">
          <w:marLeft w:val="0"/>
          <w:marRight w:val="0"/>
          <w:marTop w:val="0"/>
          <w:marBottom w:val="0"/>
          <w:divBdr>
            <w:top w:val="none" w:sz="0" w:space="0" w:color="auto"/>
            <w:left w:val="none" w:sz="0" w:space="0" w:color="auto"/>
            <w:bottom w:val="none" w:sz="0" w:space="0" w:color="auto"/>
            <w:right w:val="none" w:sz="0" w:space="0" w:color="auto"/>
          </w:divBdr>
        </w:div>
      </w:divsChild>
    </w:div>
    <w:div w:id="717512443">
      <w:bodyDiv w:val="1"/>
      <w:marLeft w:val="0"/>
      <w:marRight w:val="0"/>
      <w:marTop w:val="0"/>
      <w:marBottom w:val="0"/>
      <w:divBdr>
        <w:top w:val="none" w:sz="0" w:space="0" w:color="auto"/>
        <w:left w:val="none" w:sz="0" w:space="0" w:color="auto"/>
        <w:bottom w:val="none" w:sz="0" w:space="0" w:color="auto"/>
        <w:right w:val="none" w:sz="0" w:space="0" w:color="auto"/>
      </w:divBdr>
      <w:divsChild>
        <w:div w:id="293026651">
          <w:marLeft w:val="0"/>
          <w:marRight w:val="0"/>
          <w:marTop w:val="0"/>
          <w:marBottom w:val="0"/>
          <w:divBdr>
            <w:top w:val="none" w:sz="0" w:space="0" w:color="auto"/>
            <w:left w:val="none" w:sz="0" w:space="0" w:color="auto"/>
            <w:bottom w:val="none" w:sz="0" w:space="0" w:color="auto"/>
            <w:right w:val="none" w:sz="0" w:space="0" w:color="auto"/>
          </w:divBdr>
        </w:div>
      </w:divsChild>
    </w:div>
    <w:div w:id="730078762">
      <w:bodyDiv w:val="1"/>
      <w:marLeft w:val="0"/>
      <w:marRight w:val="0"/>
      <w:marTop w:val="0"/>
      <w:marBottom w:val="0"/>
      <w:divBdr>
        <w:top w:val="none" w:sz="0" w:space="0" w:color="auto"/>
        <w:left w:val="none" w:sz="0" w:space="0" w:color="auto"/>
        <w:bottom w:val="none" w:sz="0" w:space="0" w:color="auto"/>
        <w:right w:val="none" w:sz="0" w:space="0" w:color="auto"/>
      </w:divBdr>
    </w:div>
    <w:div w:id="730811102">
      <w:bodyDiv w:val="1"/>
      <w:marLeft w:val="0"/>
      <w:marRight w:val="0"/>
      <w:marTop w:val="0"/>
      <w:marBottom w:val="0"/>
      <w:divBdr>
        <w:top w:val="none" w:sz="0" w:space="0" w:color="auto"/>
        <w:left w:val="none" w:sz="0" w:space="0" w:color="auto"/>
        <w:bottom w:val="none" w:sz="0" w:space="0" w:color="auto"/>
        <w:right w:val="none" w:sz="0" w:space="0" w:color="auto"/>
      </w:divBdr>
      <w:divsChild>
        <w:div w:id="1515804910">
          <w:marLeft w:val="0"/>
          <w:marRight w:val="0"/>
          <w:marTop w:val="0"/>
          <w:marBottom w:val="0"/>
          <w:divBdr>
            <w:top w:val="none" w:sz="0" w:space="0" w:color="auto"/>
            <w:left w:val="none" w:sz="0" w:space="0" w:color="auto"/>
            <w:bottom w:val="none" w:sz="0" w:space="0" w:color="auto"/>
            <w:right w:val="none" w:sz="0" w:space="0" w:color="auto"/>
          </w:divBdr>
        </w:div>
        <w:div w:id="885987778">
          <w:marLeft w:val="0"/>
          <w:marRight w:val="0"/>
          <w:marTop w:val="0"/>
          <w:marBottom w:val="0"/>
          <w:divBdr>
            <w:top w:val="none" w:sz="0" w:space="0" w:color="auto"/>
            <w:left w:val="none" w:sz="0" w:space="0" w:color="auto"/>
            <w:bottom w:val="none" w:sz="0" w:space="0" w:color="auto"/>
            <w:right w:val="none" w:sz="0" w:space="0" w:color="auto"/>
          </w:divBdr>
        </w:div>
        <w:div w:id="657806471">
          <w:marLeft w:val="0"/>
          <w:marRight w:val="0"/>
          <w:marTop w:val="0"/>
          <w:marBottom w:val="0"/>
          <w:divBdr>
            <w:top w:val="none" w:sz="0" w:space="0" w:color="auto"/>
            <w:left w:val="none" w:sz="0" w:space="0" w:color="auto"/>
            <w:bottom w:val="none" w:sz="0" w:space="0" w:color="auto"/>
            <w:right w:val="none" w:sz="0" w:space="0" w:color="auto"/>
          </w:divBdr>
        </w:div>
        <w:div w:id="1372725138">
          <w:marLeft w:val="0"/>
          <w:marRight w:val="0"/>
          <w:marTop w:val="0"/>
          <w:marBottom w:val="0"/>
          <w:divBdr>
            <w:top w:val="none" w:sz="0" w:space="0" w:color="auto"/>
            <w:left w:val="none" w:sz="0" w:space="0" w:color="auto"/>
            <w:bottom w:val="none" w:sz="0" w:space="0" w:color="auto"/>
            <w:right w:val="none" w:sz="0" w:space="0" w:color="auto"/>
          </w:divBdr>
        </w:div>
      </w:divsChild>
    </w:div>
    <w:div w:id="739594523">
      <w:bodyDiv w:val="1"/>
      <w:marLeft w:val="0"/>
      <w:marRight w:val="0"/>
      <w:marTop w:val="0"/>
      <w:marBottom w:val="0"/>
      <w:divBdr>
        <w:top w:val="none" w:sz="0" w:space="0" w:color="auto"/>
        <w:left w:val="none" w:sz="0" w:space="0" w:color="auto"/>
        <w:bottom w:val="none" w:sz="0" w:space="0" w:color="auto"/>
        <w:right w:val="none" w:sz="0" w:space="0" w:color="auto"/>
      </w:divBdr>
    </w:div>
    <w:div w:id="740562282">
      <w:bodyDiv w:val="1"/>
      <w:marLeft w:val="0"/>
      <w:marRight w:val="0"/>
      <w:marTop w:val="0"/>
      <w:marBottom w:val="0"/>
      <w:divBdr>
        <w:top w:val="none" w:sz="0" w:space="0" w:color="auto"/>
        <w:left w:val="none" w:sz="0" w:space="0" w:color="auto"/>
        <w:bottom w:val="none" w:sz="0" w:space="0" w:color="auto"/>
        <w:right w:val="none" w:sz="0" w:space="0" w:color="auto"/>
      </w:divBdr>
      <w:divsChild>
        <w:div w:id="621615283">
          <w:marLeft w:val="0"/>
          <w:marRight w:val="0"/>
          <w:marTop w:val="0"/>
          <w:marBottom w:val="0"/>
          <w:divBdr>
            <w:top w:val="none" w:sz="0" w:space="0" w:color="auto"/>
            <w:left w:val="none" w:sz="0" w:space="0" w:color="auto"/>
            <w:bottom w:val="none" w:sz="0" w:space="0" w:color="auto"/>
            <w:right w:val="none" w:sz="0" w:space="0" w:color="auto"/>
          </w:divBdr>
        </w:div>
      </w:divsChild>
    </w:div>
    <w:div w:id="742026970">
      <w:bodyDiv w:val="1"/>
      <w:marLeft w:val="0"/>
      <w:marRight w:val="0"/>
      <w:marTop w:val="0"/>
      <w:marBottom w:val="0"/>
      <w:divBdr>
        <w:top w:val="none" w:sz="0" w:space="0" w:color="auto"/>
        <w:left w:val="none" w:sz="0" w:space="0" w:color="auto"/>
        <w:bottom w:val="none" w:sz="0" w:space="0" w:color="auto"/>
        <w:right w:val="none" w:sz="0" w:space="0" w:color="auto"/>
      </w:divBdr>
    </w:div>
    <w:div w:id="748111619">
      <w:bodyDiv w:val="1"/>
      <w:marLeft w:val="0"/>
      <w:marRight w:val="0"/>
      <w:marTop w:val="0"/>
      <w:marBottom w:val="0"/>
      <w:divBdr>
        <w:top w:val="none" w:sz="0" w:space="0" w:color="auto"/>
        <w:left w:val="none" w:sz="0" w:space="0" w:color="auto"/>
        <w:bottom w:val="none" w:sz="0" w:space="0" w:color="auto"/>
        <w:right w:val="none" w:sz="0" w:space="0" w:color="auto"/>
      </w:divBdr>
    </w:div>
    <w:div w:id="754519229">
      <w:bodyDiv w:val="1"/>
      <w:marLeft w:val="0"/>
      <w:marRight w:val="0"/>
      <w:marTop w:val="0"/>
      <w:marBottom w:val="0"/>
      <w:divBdr>
        <w:top w:val="none" w:sz="0" w:space="0" w:color="auto"/>
        <w:left w:val="none" w:sz="0" w:space="0" w:color="auto"/>
        <w:bottom w:val="none" w:sz="0" w:space="0" w:color="auto"/>
        <w:right w:val="none" w:sz="0" w:space="0" w:color="auto"/>
      </w:divBdr>
      <w:divsChild>
        <w:div w:id="346717132">
          <w:marLeft w:val="0"/>
          <w:marRight w:val="0"/>
          <w:marTop w:val="0"/>
          <w:marBottom w:val="0"/>
          <w:divBdr>
            <w:top w:val="none" w:sz="0" w:space="0" w:color="auto"/>
            <w:left w:val="none" w:sz="0" w:space="0" w:color="auto"/>
            <w:bottom w:val="none" w:sz="0" w:space="0" w:color="auto"/>
            <w:right w:val="none" w:sz="0" w:space="0" w:color="auto"/>
          </w:divBdr>
        </w:div>
        <w:div w:id="1776559260">
          <w:marLeft w:val="0"/>
          <w:marRight w:val="0"/>
          <w:marTop w:val="0"/>
          <w:marBottom w:val="0"/>
          <w:divBdr>
            <w:top w:val="none" w:sz="0" w:space="0" w:color="auto"/>
            <w:left w:val="none" w:sz="0" w:space="0" w:color="auto"/>
            <w:bottom w:val="none" w:sz="0" w:space="0" w:color="auto"/>
            <w:right w:val="none" w:sz="0" w:space="0" w:color="auto"/>
          </w:divBdr>
        </w:div>
        <w:div w:id="274682295">
          <w:marLeft w:val="0"/>
          <w:marRight w:val="0"/>
          <w:marTop w:val="0"/>
          <w:marBottom w:val="0"/>
          <w:divBdr>
            <w:top w:val="none" w:sz="0" w:space="0" w:color="auto"/>
            <w:left w:val="none" w:sz="0" w:space="0" w:color="auto"/>
            <w:bottom w:val="none" w:sz="0" w:space="0" w:color="auto"/>
            <w:right w:val="none" w:sz="0" w:space="0" w:color="auto"/>
          </w:divBdr>
        </w:div>
        <w:div w:id="1843159935">
          <w:marLeft w:val="0"/>
          <w:marRight w:val="0"/>
          <w:marTop w:val="0"/>
          <w:marBottom w:val="0"/>
          <w:divBdr>
            <w:top w:val="none" w:sz="0" w:space="0" w:color="auto"/>
            <w:left w:val="none" w:sz="0" w:space="0" w:color="auto"/>
            <w:bottom w:val="none" w:sz="0" w:space="0" w:color="auto"/>
            <w:right w:val="none" w:sz="0" w:space="0" w:color="auto"/>
          </w:divBdr>
        </w:div>
      </w:divsChild>
    </w:div>
    <w:div w:id="767889782">
      <w:bodyDiv w:val="1"/>
      <w:marLeft w:val="0"/>
      <w:marRight w:val="0"/>
      <w:marTop w:val="0"/>
      <w:marBottom w:val="0"/>
      <w:divBdr>
        <w:top w:val="none" w:sz="0" w:space="0" w:color="auto"/>
        <w:left w:val="none" w:sz="0" w:space="0" w:color="auto"/>
        <w:bottom w:val="none" w:sz="0" w:space="0" w:color="auto"/>
        <w:right w:val="none" w:sz="0" w:space="0" w:color="auto"/>
      </w:divBdr>
    </w:div>
    <w:div w:id="770709395">
      <w:bodyDiv w:val="1"/>
      <w:marLeft w:val="0"/>
      <w:marRight w:val="0"/>
      <w:marTop w:val="0"/>
      <w:marBottom w:val="0"/>
      <w:divBdr>
        <w:top w:val="none" w:sz="0" w:space="0" w:color="auto"/>
        <w:left w:val="none" w:sz="0" w:space="0" w:color="auto"/>
        <w:bottom w:val="none" w:sz="0" w:space="0" w:color="auto"/>
        <w:right w:val="none" w:sz="0" w:space="0" w:color="auto"/>
      </w:divBdr>
      <w:divsChild>
        <w:div w:id="1434283062">
          <w:marLeft w:val="0"/>
          <w:marRight w:val="0"/>
          <w:marTop w:val="0"/>
          <w:marBottom w:val="0"/>
          <w:divBdr>
            <w:top w:val="none" w:sz="0" w:space="0" w:color="auto"/>
            <w:left w:val="none" w:sz="0" w:space="0" w:color="auto"/>
            <w:bottom w:val="none" w:sz="0" w:space="0" w:color="auto"/>
            <w:right w:val="none" w:sz="0" w:space="0" w:color="auto"/>
          </w:divBdr>
        </w:div>
        <w:div w:id="1965456654">
          <w:marLeft w:val="0"/>
          <w:marRight w:val="0"/>
          <w:marTop w:val="0"/>
          <w:marBottom w:val="0"/>
          <w:divBdr>
            <w:top w:val="none" w:sz="0" w:space="0" w:color="auto"/>
            <w:left w:val="none" w:sz="0" w:space="0" w:color="auto"/>
            <w:bottom w:val="none" w:sz="0" w:space="0" w:color="auto"/>
            <w:right w:val="none" w:sz="0" w:space="0" w:color="auto"/>
          </w:divBdr>
        </w:div>
      </w:divsChild>
    </w:div>
    <w:div w:id="797718622">
      <w:bodyDiv w:val="1"/>
      <w:marLeft w:val="0"/>
      <w:marRight w:val="0"/>
      <w:marTop w:val="0"/>
      <w:marBottom w:val="0"/>
      <w:divBdr>
        <w:top w:val="none" w:sz="0" w:space="0" w:color="auto"/>
        <w:left w:val="none" w:sz="0" w:space="0" w:color="auto"/>
        <w:bottom w:val="none" w:sz="0" w:space="0" w:color="auto"/>
        <w:right w:val="none" w:sz="0" w:space="0" w:color="auto"/>
      </w:divBdr>
      <w:divsChild>
        <w:div w:id="1447695636">
          <w:marLeft w:val="0"/>
          <w:marRight w:val="0"/>
          <w:marTop w:val="0"/>
          <w:marBottom w:val="0"/>
          <w:divBdr>
            <w:top w:val="none" w:sz="0" w:space="0" w:color="auto"/>
            <w:left w:val="none" w:sz="0" w:space="0" w:color="auto"/>
            <w:bottom w:val="none" w:sz="0" w:space="0" w:color="auto"/>
            <w:right w:val="none" w:sz="0" w:space="0" w:color="auto"/>
          </w:divBdr>
        </w:div>
      </w:divsChild>
    </w:div>
    <w:div w:id="798911141">
      <w:bodyDiv w:val="1"/>
      <w:marLeft w:val="0"/>
      <w:marRight w:val="0"/>
      <w:marTop w:val="0"/>
      <w:marBottom w:val="0"/>
      <w:divBdr>
        <w:top w:val="none" w:sz="0" w:space="0" w:color="auto"/>
        <w:left w:val="none" w:sz="0" w:space="0" w:color="auto"/>
        <w:bottom w:val="none" w:sz="0" w:space="0" w:color="auto"/>
        <w:right w:val="none" w:sz="0" w:space="0" w:color="auto"/>
      </w:divBdr>
    </w:div>
    <w:div w:id="803351899">
      <w:bodyDiv w:val="1"/>
      <w:marLeft w:val="0"/>
      <w:marRight w:val="0"/>
      <w:marTop w:val="0"/>
      <w:marBottom w:val="0"/>
      <w:divBdr>
        <w:top w:val="none" w:sz="0" w:space="0" w:color="auto"/>
        <w:left w:val="none" w:sz="0" w:space="0" w:color="auto"/>
        <w:bottom w:val="none" w:sz="0" w:space="0" w:color="auto"/>
        <w:right w:val="none" w:sz="0" w:space="0" w:color="auto"/>
      </w:divBdr>
    </w:div>
    <w:div w:id="803502470">
      <w:bodyDiv w:val="1"/>
      <w:marLeft w:val="0"/>
      <w:marRight w:val="0"/>
      <w:marTop w:val="0"/>
      <w:marBottom w:val="0"/>
      <w:divBdr>
        <w:top w:val="none" w:sz="0" w:space="0" w:color="auto"/>
        <w:left w:val="none" w:sz="0" w:space="0" w:color="auto"/>
        <w:bottom w:val="none" w:sz="0" w:space="0" w:color="auto"/>
        <w:right w:val="none" w:sz="0" w:space="0" w:color="auto"/>
      </w:divBdr>
      <w:divsChild>
        <w:div w:id="120154294">
          <w:marLeft w:val="0"/>
          <w:marRight w:val="0"/>
          <w:marTop w:val="0"/>
          <w:marBottom w:val="0"/>
          <w:divBdr>
            <w:top w:val="none" w:sz="0" w:space="0" w:color="auto"/>
            <w:left w:val="none" w:sz="0" w:space="0" w:color="auto"/>
            <w:bottom w:val="none" w:sz="0" w:space="0" w:color="auto"/>
            <w:right w:val="none" w:sz="0" w:space="0" w:color="auto"/>
          </w:divBdr>
        </w:div>
      </w:divsChild>
    </w:div>
    <w:div w:id="808133448">
      <w:bodyDiv w:val="1"/>
      <w:marLeft w:val="0"/>
      <w:marRight w:val="0"/>
      <w:marTop w:val="0"/>
      <w:marBottom w:val="0"/>
      <w:divBdr>
        <w:top w:val="none" w:sz="0" w:space="0" w:color="auto"/>
        <w:left w:val="none" w:sz="0" w:space="0" w:color="auto"/>
        <w:bottom w:val="none" w:sz="0" w:space="0" w:color="auto"/>
        <w:right w:val="none" w:sz="0" w:space="0" w:color="auto"/>
      </w:divBdr>
    </w:div>
    <w:div w:id="813720736">
      <w:bodyDiv w:val="1"/>
      <w:marLeft w:val="0"/>
      <w:marRight w:val="0"/>
      <w:marTop w:val="0"/>
      <w:marBottom w:val="0"/>
      <w:divBdr>
        <w:top w:val="none" w:sz="0" w:space="0" w:color="auto"/>
        <w:left w:val="none" w:sz="0" w:space="0" w:color="auto"/>
        <w:bottom w:val="none" w:sz="0" w:space="0" w:color="auto"/>
        <w:right w:val="none" w:sz="0" w:space="0" w:color="auto"/>
      </w:divBdr>
      <w:divsChild>
        <w:div w:id="86966322">
          <w:marLeft w:val="0"/>
          <w:marRight w:val="0"/>
          <w:marTop w:val="0"/>
          <w:marBottom w:val="0"/>
          <w:divBdr>
            <w:top w:val="none" w:sz="0" w:space="0" w:color="auto"/>
            <w:left w:val="none" w:sz="0" w:space="0" w:color="auto"/>
            <w:bottom w:val="none" w:sz="0" w:space="0" w:color="auto"/>
            <w:right w:val="none" w:sz="0" w:space="0" w:color="auto"/>
          </w:divBdr>
        </w:div>
        <w:div w:id="226843252">
          <w:marLeft w:val="0"/>
          <w:marRight w:val="0"/>
          <w:marTop w:val="0"/>
          <w:marBottom w:val="0"/>
          <w:divBdr>
            <w:top w:val="none" w:sz="0" w:space="0" w:color="auto"/>
            <w:left w:val="none" w:sz="0" w:space="0" w:color="auto"/>
            <w:bottom w:val="none" w:sz="0" w:space="0" w:color="auto"/>
            <w:right w:val="none" w:sz="0" w:space="0" w:color="auto"/>
          </w:divBdr>
        </w:div>
      </w:divsChild>
    </w:div>
    <w:div w:id="830564170">
      <w:bodyDiv w:val="1"/>
      <w:marLeft w:val="0"/>
      <w:marRight w:val="0"/>
      <w:marTop w:val="0"/>
      <w:marBottom w:val="0"/>
      <w:divBdr>
        <w:top w:val="none" w:sz="0" w:space="0" w:color="auto"/>
        <w:left w:val="none" w:sz="0" w:space="0" w:color="auto"/>
        <w:bottom w:val="none" w:sz="0" w:space="0" w:color="auto"/>
        <w:right w:val="none" w:sz="0" w:space="0" w:color="auto"/>
      </w:divBdr>
      <w:divsChild>
        <w:div w:id="2061900663">
          <w:marLeft w:val="0"/>
          <w:marRight w:val="0"/>
          <w:marTop w:val="0"/>
          <w:marBottom w:val="0"/>
          <w:divBdr>
            <w:top w:val="none" w:sz="0" w:space="0" w:color="auto"/>
            <w:left w:val="none" w:sz="0" w:space="0" w:color="auto"/>
            <w:bottom w:val="none" w:sz="0" w:space="0" w:color="auto"/>
            <w:right w:val="none" w:sz="0" w:space="0" w:color="auto"/>
          </w:divBdr>
        </w:div>
      </w:divsChild>
    </w:div>
    <w:div w:id="834875424">
      <w:bodyDiv w:val="1"/>
      <w:marLeft w:val="0"/>
      <w:marRight w:val="0"/>
      <w:marTop w:val="0"/>
      <w:marBottom w:val="0"/>
      <w:divBdr>
        <w:top w:val="none" w:sz="0" w:space="0" w:color="auto"/>
        <w:left w:val="none" w:sz="0" w:space="0" w:color="auto"/>
        <w:bottom w:val="none" w:sz="0" w:space="0" w:color="auto"/>
        <w:right w:val="none" w:sz="0" w:space="0" w:color="auto"/>
      </w:divBdr>
    </w:div>
    <w:div w:id="842010997">
      <w:bodyDiv w:val="1"/>
      <w:marLeft w:val="0"/>
      <w:marRight w:val="0"/>
      <w:marTop w:val="0"/>
      <w:marBottom w:val="0"/>
      <w:divBdr>
        <w:top w:val="none" w:sz="0" w:space="0" w:color="auto"/>
        <w:left w:val="none" w:sz="0" w:space="0" w:color="auto"/>
        <w:bottom w:val="none" w:sz="0" w:space="0" w:color="auto"/>
        <w:right w:val="none" w:sz="0" w:space="0" w:color="auto"/>
      </w:divBdr>
      <w:divsChild>
        <w:div w:id="863633774">
          <w:marLeft w:val="0"/>
          <w:marRight w:val="0"/>
          <w:marTop w:val="0"/>
          <w:marBottom w:val="0"/>
          <w:divBdr>
            <w:top w:val="none" w:sz="0" w:space="0" w:color="auto"/>
            <w:left w:val="none" w:sz="0" w:space="0" w:color="auto"/>
            <w:bottom w:val="none" w:sz="0" w:space="0" w:color="auto"/>
            <w:right w:val="none" w:sz="0" w:space="0" w:color="auto"/>
          </w:divBdr>
        </w:div>
        <w:div w:id="1861118014">
          <w:marLeft w:val="0"/>
          <w:marRight w:val="0"/>
          <w:marTop w:val="0"/>
          <w:marBottom w:val="0"/>
          <w:divBdr>
            <w:top w:val="none" w:sz="0" w:space="0" w:color="auto"/>
            <w:left w:val="none" w:sz="0" w:space="0" w:color="auto"/>
            <w:bottom w:val="none" w:sz="0" w:space="0" w:color="auto"/>
            <w:right w:val="none" w:sz="0" w:space="0" w:color="auto"/>
          </w:divBdr>
        </w:div>
      </w:divsChild>
    </w:div>
    <w:div w:id="843589655">
      <w:bodyDiv w:val="1"/>
      <w:marLeft w:val="0"/>
      <w:marRight w:val="0"/>
      <w:marTop w:val="0"/>
      <w:marBottom w:val="0"/>
      <w:divBdr>
        <w:top w:val="none" w:sz="0" w:space="0" w:color="auto"/>
        <w:left w:val="none" w:sz="0" w:space="0" w:color="auto"/>
        <w:bottom w:val="none" w:sz="0" w:space="0" w:color="auto"/>
        <w:right w:val="none" w:sz="0" w:space="0" w:color="auto"/>
      </w:divBdr>
      <w:divsChild>
        <w:div w:id="703484098">
          <w:marLeft w:val="0"/>
          <w:marRight w:val="0"/>
          <w:marTop w:val="0"/>
          <w:marBottom w:val="0"/>
          <w:divBdr>
            <w:top w:val="none" w:sz="0" w:space="0" w:color="auto"/>
            <w:left w:val="none" w:sz="0" w:space="0" w:color="auto"/>
            <w:bottom w:val="none" w:sz="0" w:space="0" w:color="auto"/>
            <w:right w:val="none" w:sz="0" w:space="0" w:color="auto"/>
          </w:divBdr>
        </w:div>
      </w:divsChild>
    </w:div>
    <w:div w:id="847520992">
      <w:bodyDiv w:val="1"/>
      <w:marLeft w:val="0"/>
      <w:marRight w:val="0"/>
      <w:marTop w:val="0"/>
      <w:marBottom w:val="0"/>
      <w:divBdr>
        <w:top w:val="none" w:sz="0" w:space="0" w:color="auto"/>
        <w:left w:val="none" w:sz="0" w:space="0" w:color="auto"/>
        <w:bottom w:val="none" w:sz="0" w:space="0" w:color="auto"/>
        <w:right w:val="none" w:sz="0" w:space="0" w:color="auto"/>
      </w:divBdr>
    </w:div>
    <w:div w:id="849023694">
      <w:bodyDiv w:val="1"/>
      <w:marLeft w:val="0"/>
      <w:marRight w:val="0"/>
      <w:marTop w:val="0"/>
      <w:marBottom w:val="0"/>
      <w:divBdr>
        <w:top w:val="none" w:sz="0" w:space="0" w:color="auto"/>
        <w:left w:val="none" w:sz="0" w:space="0" w:color="auto"/>
        <w:bottom w:val="none" w:sz="0" w:space="0" w:color="auto"/>
        <w:right w:val="none" w:sz="0" w:space="0" w:color="auto"/>
      </w:divBdr>
      <w:divsChild>
        <w:div w:id="234241475">
          <w:marLeft w:val="0"/>
          <w:marRight w:val="0"/>
          <w:marTop w:val="0"/>
          <w:marBottom w:val="0"/>
          <w:divBdr>
            <w:top w:val="none" w:sz="0" w:space="0" w:color="auto"/>
            <w:left w:val="none" w:sz="0" w:space="0" w:color="auto"/>
            <w:bottom w:val="none" w:sz="0" w:space="0" w:color="auto"/>
            <w:right w:val="none" w:sz="0" w:space="0" w:color="auto"/>
          </w:divBdr>
        </w:div>
        <w:div w:id="179468034">
          <w:marLeft w:val="0"/>
          <w:marRight w:val="0"/>
          <w:marTop w:val="0"/>
          <w:marBottom w:val="0"/>
          <w:divBdr>
            <w:top w:val="none" w:sz="0" w:space="0" w:color="auto"/>
            <w:left w:val="none" w:sz="0" w:space="0" w:color="auto"/>
            <w:bottom w:val="none" w:sz="0" w:space="0" w:color="auto"/>
            <w:right w:val="none" w:sz="0" w:space="0" w:color="auto"/>
          </w:divBdr>
        </w:div>
        <w:div w:id="887448287">
          <w:marLeft w:val="0"/>
          <w:marRight w:val="0"/>
          <w:marTop w:val="0"/>
          <w:marBottom w:val="0"/>
          <w:divBdr>
            <w:top w:val="none" w:sz="0" w:space="0" w:color="auto"/>
            <w:left w:val="none" w:sz="0" w:space="0" w:color="auto"/>
            <w:bottom w:val="none" w:sz="0" w:space="0" w:color="auto"/>
            <w:right w:val="none" w:sz="0" w:space="0" w:color="auto"/>
          </w:divBdr>
        </w:div>
      </w:divsChild>
    </w:div>
    <w:div w:id="853113405">
      <w:bodyDiv w:val="1"/>
      <w:marLeft w:val="0"/>
      <w:marRight w:val="0"/>
      <w:marTop w:val="0"/>
      <w:marBottom w:val="0"/>
      <w:divBdr>
        <w:top w:val="none" w:sz="0" w:space="0" w:color="auto"/>
        <w:left w:val="none" w:sz="0" w:space="0" w:color="auto"/>
        <w:bottom w:val="none" w:sz="0" w:space="0" w:color="auto"/>
        <w:right w:val="none" w:sz="0" w:space="0" w:color="auto"/>
      </w:divBdr>
    </w:div>
    <w:div w:id="856309964">
      <w:bodyDiv w:val="1"/>
      <w:marLeft w:val="0"/>
      <w:marRight w:val="0"/>
      <w:marTop w:val="0"/>
      <w:marBottom w:val="0"/>
      <w:divBdr>
        <w:top w:val="none" w:sz="0" w:space="0" w:color="auto"/>
        <w:left w:val="none" w:sz="0" w:space="0" w:color="auto"/>
        <w:bottom w:val="none" w:sz="0" w:space="0" w:color="auto"/>
        <w:right w:val="none" w:sz="0" w:space="0" w:color="auto"/>
      </w:divBdr>
      <w:divsChild>
        <w:div w:id="1833719428">
          <w:marLeft w:val="0"/>
          <w:marRight w:val="0"/>
          <w:marTop w:val="0"/>
          <w:marBottom w:val="0"/>
          <w:divBdr>
            <w:top w:val="none" w:sz="0" w:space="0" w:color="auto"/>
            <w:left w:val="none" w:sz="0" w:space="0" w:color="auto"/>
            <w:bottom w:val="none" w:sz="0" w:space="0" w:color="auto"/>
            <w:right w:val="none" w:sz="0" w:space="0" w:color="auto"/>
          </w:divBdr>
        </w:div>
      </w:divsChild>
    </w:div>
    <w:div w:id="858397555">
      <w:bodyDiv w:val="1"/>
      <w:marLeft w:val="0"/>
      <w:marRight w:val="0"/>
      <w:marTop w:val="0"/>
      <w:marBottom w:val="0"/>
      <w:divBdr>
        <w:top w:val="none" w:sz="0" w:space="0" w:color="auto"/>
        <w:left w:val="none" w:sz="0" w:space="0" w:color="auto"/>
        <w:bottom w:val="none" w:sz="0" w:space="0" w:color="auto"/>
        <w:right w:val="none" w:sz="0" w:space="0" w:color="auto"/>
      </w:divBdr>
    </w:div>
    <w:div w:id="870606230">
      <w:bodyDiv w:val="1"/>
      <w:marLeft w:val="0"/>
      <w:marRight w:val="0"/>
      <w:marTop w:val="0"/>
      <w:marBottom w:val="0"/>
      <w:divBdr>
        <w:top w:val="none" w:sz="0" w:space="0" w:color="auto"/>
        <w:left w:val="none" w:sz="0" w:space="0" w:color="auto"/>
        <w:bottom w:val="none" w:sz="0" w:space="0" w:color="auto"/>
        <w:right w:val="none" w:sz="0" w:space="0" w:color="auto"/>
      </w:divBdr>
      <w:divsChild>
        <w:div w:id="831945227">
          <w:marLeft w:val="0"/>
          <w:marRight w:val="0"/>
          <w:marTop w:val="0"/>
          <w:marBottom w:val="0"/>
          <w:divBdr>
            <w:top w:val="none" w:sz="0" w:space="0" w:color="auto"/>
            <w:left w:val="none" w:sz="0" w:space="0" w:color="auto"/>
            <w:bottom w:val="none" w:sz="0" w:space="0" w:color="auto"/>
            <w:right w:val="none" w:sz="0" w:space="0" w:color="auto"/>
          </w:divBdr>
        </w:div>
        <w:div w:id="383214475">
          <w:marLeft w:val="0"/>
          <w:marRight w:val="0"/>
          <w:marTop w:val="0"/>
          <w:marBottom w:val="0"/>
          <w:divBdr>
            <w:top w:val="none" w:sz="0" w:space="0" w:color="auto"/>
            <w:left w:val="none" w:sz="0" w:space="0" w:color="auto"/>
            <w:bottom w:val="none" w:sz="0" w:space="0" w:color="auto"/>
            <w:right w:val="none" w:sz="0" w:space="0" w:color="auto"/>
          </w:divBdr>
        </w:div>
        <w:div w:id="2102947972">
          <w:marLeft w:val="0"/>
          <w:marRight w:val="0"/>
          <w:marTop w:val="0"/>
          <w:marBottom w:val="0"/>
          <w:divBdr>
            <w:top w:val="none" w:sz="0" w:space="0" w:color="auto"/>
            <w:left w:val="none" w:sz="0" w:space="0" w:color="auto"/>
            <w:bottom w:val="none" w:sz="0" w:space="0" w:color="auto"/>
            <w:right w:val="none" w:sz="0" w:space="0" w:color="auto"/>
          </w:divBdr>
        </w:div>
      </w:divsChild>
    </w:div>
    <w:div w:id="878666855">
      <w:bodyDiv w:val="1"/>
      <w:marLeft w:val="0"/>
      <w:marRight w:val="0"/>
      <w:marTop w:val="0"/>
      <w:marBottom w:val="0"/>
      <w:divBdr>
        <w:top w:val="none" w:sz="0" w:space="0" w:color="auto"/>
        <w:left w:val="none" w:sz="0" w:space="0" w:color="auto"/>
        <w:bottom w:val="none" w:sz="0" w:space="0" w:color="auto"/>
        <w:right w:val="none" w:sz="0" w:space="0" w:color="auto"/>
      </w:divBdr>
    </w:div>
    <w:div w:id="879318075">
      <w:bodyDiv w:val="1"/>
      <w:marLeft w:val="0"/>
      <w:marRight w:val="0"/>
      <w:marTop w:val="0"/>
      <w:marBottom w:val="0"/>
      <w:divBdr>
        <w:top w:val="none" w:sz="0" w:space="0" w:color="auto"/>
        <w:left w:val="none" w:sz="0" w:space="0" w:color="auto"/>
        <w:bottom w:val="none" w:sz="0" w:space="0" w:color="auto"/>
        <w:right w:val="none" w:sz="0" w:space="0" w:color="auto"/>
      </w:divBdr>
    </w:div>
    <w:div w:id="885988723">
      <w:bodyDiv w:val="1"/>
      <w:marLeft w:val="0"/>
      <w:marRight w:val="0"/>
      <w:marTop w:val="0"/>
      <w:marBottom w:val="0"/>
      <w:divBdr>
        <w:top w:val="none" w:sz="0" w:space="0" w:color="auto"/>
        <w:left w:val="none" w:sz="0" w:space="0" w:color="auto"/>
        <w:bottom w:val="none" w:sz="0" w:space="0" w:color="auto"/>
        <w:right w:val="none" w:sz="0" w:space="0" w:color="auto"/>
      </w:divBdr>
    </w:div>
    <w:div w:id="889733136">
      <w:bodyDiv w:val="1"/>
      <w:marLeft w:val="0"/>
      <w:marRight w:val="0"/>
      <w:marTop w:val="0"/>
      <w:marBottom w:val="0"/>
      <w:divBdr>
        <w:top w:val="none" w:sz="0" w:space="0" w:color="auto"/>
        <w:left w:val="none" w:sz="0" w:space="0" w:color="auto"/>
        <w:bottom w:val="none" w:sz="0" w:space="0" w:color="auto"/>
        <w:right w:val="none" w:sz="0" w:space="0" w:color="auto"/>
      </w:divBdr>
    </w:div>
    <w:div w:id="898629785">
      <w:bodyDiv w:val="1"/>
      <w:marLeft w:val="0"/>
      <w:marRight w:val="0"/>
      <w:marTop w:val="0"/>
      <w:marBottom w:val="0"/>
      <w:divBdr>
        <w:top w:val="none" w:sz="0" w:space="0" w:color="auto"/>
        <w:left w:val="none" w:sz="0" w:space="0" w:color="auto"/>
        <w:bottom w:val="none" w:sz="0" w:space="0" w:color="auto"/>
        <w:right w:val="none" w:sz="0" w:space="0" w:color="auto"/>
      </w:divBdr>
    </w:div>
    <w:div w:id="915436137">
      <w:bodyDiv w:val="1"/>
      <w:marLeft w:val="0"/>
      <w:marRight w:val="0"/>
      <w:marTop w:val="0"/>
      <w:marBottom w:val="0"/>
      <w:divBdr>
        <w:top w:val="none" w:sz="0" w:space="0" w:color="auto"/>
        <w:left w:val="none" w:sz="0" w:space="0" w:color="auto"/>
        <w:bottom w:val="none" w:sz="0" w:space="0" w:color="auto"/>
        <w:right w:val="none" w:sz="0" w:space="0" w:color="auto"/>
      </w:divBdr>
      <w:divsChild>
        <w:div w:id="263002655">
          <w:marLeft w:val="0"/>
          <w:marRight w:val="0"/>
          <w:marTop w:val="0"/>
          <w:marBottom w:val="0"/>
          <w:divBdr>
            <w:top w:val="none" w:sz="0" w:space="0" w:color="auto"/>
            <w:left w:val="none" w:sz="0" w:space="0" w:color="auto"/>
            <w:bottom w:val="none" w:sz="0" w:space="0" w:color="auto"/>
            <w:right w:val="none" w:sz="0" w:space="0" w:color="auto"/>
          </w:divBdr>
        </w:div>
        <w:div w:id="843738745">
          <w:marLeft w:val="0"/>
          <w:marRight w:val="0"/>
          <w:marTop w:val="0"/>
          <w:marBottom w:val="0"/>
          <w:divBdr>
            <w:top w:val="none" w:sz="0" w:space="0" w:color="auto"/>
            <w:left w:val="none" w:sz="0" w:space="0" w:color="auto"/>
            <w:bottom w:val="none" w:sz="0" w:space="0" w:color="auto"/>
            <w:right w:val="none" w:sz="0" w:space="0" w:color="auto"/>
          </w:divBdr>
        </w:div>
        <w:div w:id="1183780940">
          <w:marLeft w:val="0"/>
          <w:marRight w:val="0"/>
          <w:marTop w:val="0"/>
          <w:marBottom w:val="0"/>
          <w:divBdr>
            <w:top w:val="none" w:sz="0" w:space="0" w:color="auto"/>
            <w:left w:val="none" w:sz="0" w:space="0" w:color="auto"/>
            <w:bottom w:val="none" w:sz="0" w:space="0" w:color="auto"/>
            <w:right w:val="none" w:sz="0" w:space="0" w:color="auto"/>
          </w:divBdr>
        </w:div>
        <w:div w:id="1315644231">
          <w:marLeft w:val="0"/>
          <w:marRight w:val="0"/>
          <w:marTop w:val="0"/>
          <w:marBottom w:val="0"/>
          <w:divBdr>
            <w:top w:val="none" w:sz="0" w:space="0" w:color="auto"/>
            <w:left w:val="none" w:sz="0" w:space="0" w:color="auto"/>
            <w:bottom w:val="none" w:sz="0" w:space="0" w:color="auto"/>
            <w:right w:val="none" w:sz="0" w:space="0" w:color="auto"/>
          </w:divBdr>
        </w:div>
        <w:div w:id="1583833735">
          <w:marLeft w:val="0"/>
          <w:marRight w:val="0"/>
          <w:marTop w:val="0"/>
          <w:marBottom w:val="0"/>
          <w:divBdr>
            <w:top w:val="none" w:sz="0" w:space="0" w:color="auto"/>
            <w:left w:val="none" w:sz="0" w:space="0" w:color="auto"/>
            <w:bottom w:val="none" w:sz="0" w:space="0" w:color="auto"/>
            <w:right w:val="none" w:sz="0" w:space="0" w:color="auto"/>
          </w:divBdr>
        </w:div>
        <w:div w:id="12152945">
          <w:marLeft w:val="0"/>
          <w:marRight w:val="0"/>
          <w:marTop w:val="0"/>
          <w:marBottom w:val="0"/>
          <w:divBdr>
            <w:top w:val="none" w:sz="0" w:space="0" w:color="auto"/>
            <w:left w:val="none" w:sz="0" w:space="0" w:color="auto"/>
            <w:bottom w:val="none" w:sz="0" w:space="0" w:color="auto"/>
            <w:right w:val="none" w:sz="0" w:space="0" w:color="auto"/>
          </w:divBdr>
        </w:div>
      </w:divsChild>
    </w:div>
    <w:div w:id="926688854">
      <w:bodyDiv w:val="1"/>
      <w:marLeft w:val="0"/>
      <w:marRight w:val="0"/>
      <w:marTop w:val="0"/>
      <w:marBottom w:val="0"/>
      <w:divBdr>
        <w:top w:val="none" w:sz="0" w:space="0" w:color="auto"/>
        <w:left w:val="none" w:sz="0" w:space="0" w:color="auto"/>
        <w:bottom w:val="none" w:sz="0" w:space="0" w:color="auto"/>
        <w:right w:val="none" w:sz="0" w:space="0" w:color="auto"/>
      </w:divBdr>
      <w:divsChild>
        <w:div w:id="1600137667">
          <w:marLeft w:val="0"/>
          <w:marRight w:val="0"/>
          <w:marTop w:val="0"/>
          <w:marBottom w:val="0"/>
          <w:divBdr>
            <w:top w:val="none" w:sz="0" w:space="0" w:color="auto"/>
            <w:left w:val="none" w:sz="0" w:space="0" w:color="auto"/>
            <w:bottom w:val="none" w:sz="0" w:space="0" w:color="auto"/>
            <w:right w:val="none" w:sz="0" w:space="0" w:color="auto"/>
          </w:divBdr>
        </w:div>
        <w:div w:id="863205330">
          <w:marLeft w:val="0"/>
          <w:marRight w:val="0"/>
          <w:marTop w:val="0"/>
          <w:marBottom w:val="0"/>
          <w:divBdr>
            <w:top w:val="none" w:sz="0" w:space="0" w:color="auto"/>
            <w:left w:val="none" w:sz="0" w:space="0" w:color="auto"/>
            <w:bottom w:val="none" w:sz="0" w:space="0" w:color="auto"/>
            <w:right w:val="none" w:sz="0" w:space="0" w:color="auto"/>
          </w:divBdr>
        </w:div>
        <w:div w:id="1478305304">
          <w:marLeft w:val="0"/>
          <w:marRight w:val="0"/>
          <w:marTop w:val="0"/>
          <w:marBottom w:val="0"/>
          <w:divBdr>
            <w:top w:val="none" w:sz="0" w:space="0" w:color="auto"/>
            <w:left w:val="none" w:sz="0" w:space="0" w:color="auto"/>
            <w:bottom w:val="none" w:sz="0" w:space="0" w:color="auto"/>
            <w:right w:val="none" w:sz="0" w:space="0" w:color="auto"/>
          </w:divBdr>
        </w:div>
        <w:div w:id="2042321344">
          <w:marLeft w:val="0"/>
          <w:marRight w:val="0"/>
          <w:marTop w:val="0"/>
          <w:marBottom w:val="0"/>
          <w:divBdr>
            <w:top w:val="none" w:sz="0" w:space="0" w:color="auto"/>
            <w:left w:val="none" w:sz="0" w:space="0" w:color="auto"/>
            <w:bottom w:val="none" w:sz="0" w:space="0" w:color="auto"/>
            <w:right w:val="none" w:sz="0" w:space="0" w:color="auto"/>
          </w:divBdr>
        </w:div>
      </w:divsChild>
    </w:div>
    <w:div w:id="929042184">
      <w:bodyDiv w:val="1"/>
      <w:marLeft w:val="0"/>
      <w:marRight w:val="0"/>
      <w:marTop w:val="0"/>
      <w:marBottom w:val="0"/>
      <w:divBdr>
        <w:top w:val="none" w:sz="0" w:space="0" w:color="auto"/>
        <w:left w:val="none" w:sz="0" w:space="0" w:color="auto"/>
        <w:bottom w:val="none" w:sz="0" w:space="0" w:color="auto"/>
        <w:right w:val="none" w:sz="0" w:space="0" w:color="auto"/>
      </w:divBdr>
    </w:div>
    <w:div w:id="932934171">
      <w:bodyDiv w:val="1"/>
      <w:marLeft w:val="0"/>
      <w:marRight w:val="0"/>
      <w:marTop w:val="0"/>
      <w:marBottom w:val="0"/>
      <w:divBdr>
        <w:top w:val="none" w:sz="0" w:space="0" w:color="auto"/>
        <w:left w:val="none" w:sz="0" w:space="0" w:color="auto"/>
        <w:bottom w:val="none" w:sz="0" w:space="0" w:color="auto"/>
        <w:right w:val="none" w:sz="0" w:space="0" w:color="auto"/>
      </w:divBdr>
    </w:div>
    <w:div w:id="934901415">
      <w:bodyDiv w:val="1"/>
      <w:marLeft w:val="0"/>
      <w:marRight w:val="0"/>
      <w:marTop w:val="0"/>
      <w:marBottom w:val="0"/>
      <w:divBdr>
        <w:top w:val="none" w:sz="0" w:space="0" w:color="auto"/>
        <w:left w:val="none" w:sz="0" w:space="0" w:color="auto"/>
        <w:bottom w:val="none" w:sz="0" w:space="0" w:color="auto"/>
        <w:right w:val="none" w:sz="0" w:space="0" w:color="auto"/>
      </w:divBdr>
    </w:div>
    <w:div w:id="948849663">
      <w:bodyDiv w:val="1"/>
      <w:marLeft w:val="0"/>
      <w:marRight w:val="0"/>
      <w:marTop w:val="0"/>
      <w:marBottom w:val="0"/>
      <w:divBdr>
        <w:top w:val="none" w:sz="0" w:space="0" w:color="auto"/>
        <w:left w:val="none" w:sz="0" w:space="0" w:color="auto"/>
        <w:bottom w:val="none" w:sz="0" w:space="0" w:color="auto"/>
        <w:right w:val="none" w:sz="0" w:space="0" w:color="auto"/>
      </w:divBdr>
    </w:div>
    <w:div w:id="950014619">
      <w:bodyDiv w:val="1"/>
      <w:marLeft w:val="0"/>
      <w:marRight w:val="0"/>
      <w:marTop w:val="0"/>
      <w:marBottom w:val="0"/>
      <w:divBdr>
        <w:top w:val="none" w:sz="0" w:space="0" w:color="auto"/>
        <w:left w:val="none" w:sz="0" w:space="0" w:color="auto"/>
        <w:bottom w:val="none" w:sz="0" w:space="0" w:color="auto"/>
        <w:right w:val="none" w:sz="0" w:space="0" w:color="auto"/>
      </w:divBdr>
      <w:divsChild>
        <w:div w:id="119426145">
          <w:marLeft w:val="0"/>
          <w:marRight w:val="0"/>
          <w:marTop w:val="0"/>
          <w:marBottom w:val="0"/>
          <w:divBdr>
            <w:top w:val="none" w:sz="0" w:space="0" w:color="auto"/>
            <w:left w:val="none" w:sz="0" w:space="0" w:color="auto"/>
            <w:bottom w:val="none" w:sz="0" w:space="0" w:color="auto"/>
            <w:right w:val="none" w:sz="0" w:space="0" w:color="auto"/>
          </w:divBdr>
        </w:div>
      </w:divsChild>
    </w:div>
    <w:div w:id="953831403">
      <w:bodyDiv w:val="1"/>
      <w:marLeft w:val="0"/>
      <w:marRight w:val="0"/>
      <w:marTop w:val="0"/>
      <w:marBottom w:val="0"/>
      <w:divBdr>
        <w:top w:val="none" w:sz="0" w:space="0" w:color="auto"/>
        <w:left w:val="none" w:sz="0" w:space="0" w:color="auto"/>
        <w:bottom w:val="none" w:sz="0" w:space="0" w:color="auto"/>
        <w:right w:val="none" w:sz="0" w:space="0" w:color="auto"/>
      </w:divBdr>
    </w:div>
    <w:div w:id="957954901">
      <w:bodyDiv w:val="1"/>
      <w:marLeft w:val="0"/>
      <w:marRight w:val="0"/>
      <w:marTop w:val="0"/>
      <w:marBottom w:val="0"/>
      <w:divBdr>
        <w:top w:val="none" w:sz="0" w:space="0" w:color="auto"/>
        <w:left w:val="none" w:sz="0" w:space="0" w:color="auto"/>
        <w:bottom w:val="none" w:sz="0" w:space="0" w:color="auto"/>
        <w:right w:val="none" w:sz="0" w:space="0" w:color="auto"/>
      </w:divBdr>
    </w:div>
    <w:div w:id="959610402">
      <w:bodyDiv w:val="1"/>
      <w:marLeft w:val="0"/>
      <w:marRight w:val="0"/>
      <w:marTop w:val="0"/>
      <w:marBottom w:val="0"/>
      <w:divBdr>
        <w:top w:val="none" w:sz="0" w:space="0" w:color="auto"/>
        <w:left w:val="none" w:sz="0" w:space="0" w:color="auto"/>
        <w:bottom w:val="none" w:sz="0" w:space="0" w:color="auto"/>
        <w:right w:val="none" w:sz="0" w:space="0" w:color="auto"/>
      </w:divBdr>
    </w:div>
    <w:div w:id="972443260">
      <w:bodyDiv w:val="1"/>
      <w:marLeft w:val="0"/>
      <w:marRight w:val="0"/>
      <w:marTop w:val="0"/>
      <w:marBottom w:val="0"/>
      <w:divBdr>
        <w:top w:val="none" w:sz="0" w:space="0" w:color="auto"/>
        <w:left w:val="none" w:sz="0" w:space="0" w:color="auto"/>
        <w:bottom w:val="none" w:sz="0" w:space="0" w:color="auto"/>
        <w:right w:val="none" w:sz="0" w:space="0" w:color="auto"/>
      </w:divBdr>
    </w:div>
    <w:div w:id="1001658765">
      <w:bodyDiv w:val="1"/>
      <w:marLeft w:val="0"/>
      <w:marRight w:val="0"/>
      <w:marTop w:val="0"/>
      <w:marBottom w:val="0"/>
      <w:divBdr>
        <w:top w:val="none" w:sz="0" w:space="0" w:color="auto"/>
        <w:left w:val="none" w:sz="0" w:space="0" w:color="auto"/>
        <w:bottom w:val="none" w:sz="0" w:space="0" w:color="auto"/>
        <w:right w:val="none" w:sz="0" w:space="0" w:color="auto"/>
      </w:divBdr>
    </w:div>
    <w:div w:id="1002929853">
      <w:bodyDiv w:val="1"/>
      <w:marLeft w:val="0"/>
      <w:marRight w:val="0"/>
      <w:marTop w:val="0"/>
      <w:marBottom w:val="0"/>
      <w:divBdr>
        <w:top w:val="none" w:sz="0" w:space="0" w:color="auto"/>
        <w:left w:val="none" w:sz="0" w:space="0" w:color="auto"/>
        <w:bottom w:val="none" w:sz="0" w:space="0" w:color="auto"/>
        <w:right w:val="none" w:sz="0" w:space="0" w:color="auto"/>
      </w:divBdr>
    </w:div>
    <w:div w:id="1004670127">
      <w:bodyDiv w:val="1"/>
      <w:marLeft w:val="0"/>
      <w:marRight w:val="0"/>
      <w:marTop w:val="0"/>
      <w:marBottom w:val="0"/>
      <w:divBdr>
        <w:top w:val="none" w:sz="0" w:space="0" w:color="auto"/>
        <w:left w:val="none" w:sz="0" w:space="0" w:color="auto"/>
        <w:bottom w:val="none" w:sz="0" w:space="0" w:color="auto"/>
        <w:right w:val="none" w:sz="0" w:space="0" w:color="auto"/>
      </w:divBdr>
    </w:div>
    <w:div w:id="1009335288">
      <w:bodyDiv w:val="1"/>
      <w:marLeft w:val="0"/>
      <w:marRight w:val="0"/>
      <w:marTop w:val="0"/>
      <w:marBottom w:val="0"/>
      <w:divBdr>
        <w:top w:val="none" w:sz="0" w:space="0" w:color="auto"/>
        <w:left w:val="none" w:sz="0" w:space="0" w:color="auto"/>
        <w:bottom w:val="none" w:sz="0" w:space="0" w:color="auto"/>
        <w:right w:val="none" w:sz="0" w:space="0" w:color="auto"/>
      </w:divBdr>
      <w:divsChild>
        <w:div w:id="986861397">
          <w:marLeft w:val="0"/>
          <w:marRight w:val="0"/>
          <w:marTop w:val="0"/>
          <w:marBottom w:val="0"/>
          <w:divBdr>
            <w:top w:val="none" w:sz="0" w:space="0" w:color="auto"/>
            <w:left w:val="none" w:sz="0" w:space="0" w:color="auto"/>
            <w:bottom w:val="none" w:sz="0" w:space="0" w:color="auto"/>
            <w:right w:val="none" w:sz="0" w:space="0" w:color="auto"/>
          </w:divBdr>
        </w:div>
        <w:div w:id="102695862">
          <w:marLeft w:val="0"/>
          <w:marRight w:val="0"/>
          <w:marTop w:val="0"/>
          <w:marBottom w:val="0"/>
          <w:divBdr>
            <w:top w:val="none" w:sz="0" w:space="0" w:color="auto"/>
            <w:left w:val="none" w:sz="0" w:space="0" w:color="auto"/>
            <w:bottom w:val="none" w:sz="0" w:space="0" w:color="auto"/>
            <w:right w:val="none" w:sz="0" w:space="0" w:color="auto"/>
          </w:divBdr>
        </w:div>
        <w:div w:id="1919746246">
          <w:marLeft w:val="0"/>
          <w:marRight w:val="0"/>
          <w:marTop w:val="0"/>
          <w:marBottom w:val="0"/>
          <w:divBdr>
            <w:top w:val="none" w:sz="0" w:space="0" w:color="auto"/>
            <w:left w:val="none" w:sz="0" w:space="0" w:color="auto"/>
            <w:bottom w:val="none" w:sz="0" w:space="0" w:color="auto"/>
            <w:right w:val="none" w:sz="0" w:space="0" w:color="auto"/>
          </w:divBdr>
        </w:div>
        <w:div w:id="779451184">
          <w:marLeft w:val="0"/>
          <w:marRight w:val="0"/>
          <w:marTop w:val="0"/>
          <w:marBottom w:val="0"/>
          <w:divBdr>
            <w:top w:val="none" w:sz="0" w:space="0" w:color="auto"/>
            <w:left w:val="none" w:sz="0" w:space="0" w:color="auto"/>
            <w:bottom w:val="none" w:sz="0" w:space="0" w:color="auto"/>
            <w:right w:val="none" w:sz="0" w:space="0" w:color="auto"/>
          </w:divBdr>
        </w:div>
        <w:div w:id="502359200">
          <w:marLeft w:val="0"/>
          <w:marRight w:val="0"/>
          <w:marTop w:val="0"/>
          <w:marBottom w:val="0"/>
          <w:divBdr>
            <w:top w:val="none" w:sz="0" w:space="0" w:color="auto"/>
            <w:left w:val="none" w:sz="0" w:space="0" w:color="auto"/>
            <w:bottom w:val="none" w:sz="0" w:space="0" w:color="auto"/>
            <w:right w:val="none" w:sz="0" w:space="0" w:color="auto"/>
          </w:divBdr>
        </w:div>
        <w:div w:id="1649554544">
          <w:marLeft w:val="0"/>
          <w:marRight w:val="0"/>
          <w:marTop w:val="0"/>
          <w:marBottom w:val="0"/>
          <w:divBdr>
            <w:top w:val="none" w:sz="0" w:space="0" w:color="auto"/>
            <w:left w:val="none" w:sz="0" w:space="0" w:color="auto"/>
            <w:bottom w:val="none" w:sz="0" w:space="0" w:color="auto"/>
            <w:right w:val="none" w:sz="0" w:space="0" w:color="auto"/>
          </w:divBdr>
        </w:div>
      </w:divsChild>
    </w:div>
    <w:div w:id="1014458477">
      <w:bodyDiv w:val="1"/>
      <w:marLeft w:val="0"/>
      <w:marRight w:val="0"/>
      <w:marTop w:val="0"/>
      <w:marBottom w:val="0"/>
      <w:divBdr>
        <w:top w:val="none" w:sz="0" w:space="0" w:color="auto"/>
        <w:left w:val="none" w:sz="0" w:space="0" w:color="auto"/>
        <w:bottom w:val="none" w:sz="0" w:space="0" w:color="auto"/>
        <w:right w:val="none" w:sz="0" w:space="0" w:color="auto"/>
      </w:divBdr>
    </w:div>
    <w:div w:id="1014651036">
      <w:bodyDiv w:val="1"/>
      <w:marLeft w:val="0"/>
      <w:marRight w:val="0"/>
      <w:marTop w:val="0"/>
      <w:marBottom w:val="0"/>
      <w:divBdr>
        <w:top w:val="none" w:sz="0" w:space="0" w:color="auto"/>
        <w:left w:val="none" w:sz="0" w:space="0" w:color="auto"/>
        <w:bottom w:val="none" w:sz="0" w:space="0" w:color="auto"/>
        <w:right w:val="none" w:sz="0" w:space="0" w:color="auto"/>
      </w:divBdr>
      <w:divsChild>
        <w:div w:id="1928659835">
          <w:marLeft w:val="0"/>
          <w:marRight w:val="0"/>
          <w:marTop w:val="0"/>
          <w:marBottom w:val="0"/>
          <w:divBdr>
            <w:top w:val="none" w:sz="0" w:space="0" w:color="auto"/>
            <w:left w:val="none" w:sz="0" w:space="0" w:color="auto"/>
            <w:bottom w:val="none" w:sz="0" w:space="0" w:color="auto"/>
            <w:right w:val="none" w:sz="0" w:space="0" w:color="auto"/>
          </w:divBdr>
        </w:div>
        <w:div w:id="521676347">
          <w:marLeft w:val="0"/>
          <w:marRight w:val="0"/>
          <w:marTop w:val="0"/>
          <w:marBottom w:val="0"/>
          <w:divBdr>
            <w:top w:val="none" w:sz="0" w:space="0" w:color="auto"/>
            <w:left w:val="none" w:sz="0" w:space="0" w:color="auto"/>
            <w:bottom w:val="none" w:sz="0" w:space="0" w:color="auto"/>
            <w:right w:val="none" w:sz="0" w:space="0" w:color="auto"/>
          </w:divBdr>
        </w:div>
      </w:divsChild>
    </w:div>
    <w:div w:id="1020660753">
      <w:bodyDiv w:val="1"/>
      <w:marLeft w:val="0"/>
      <w:marRight w:val="0"/>
      <w:marTop w:val="0"/>
      <w:marBottom w:val="0"/>
      <w:divBdr>
        <w:top w:val="none" w:sz="0" w:space="0" w:color="auto"/>
        <w:left w:val="none" w:sz="0" w:space="0" w:color="auto"/>
        <w:bottom w:val="none" w:sz="0" w:space="0" w:color="auto"/>
        <w:right w:val="none" w:sz="0" w:space="0" w:color="auto"/>
      </w:divBdr>
    </w:div>
    <w:div w:id="1021669134">
      <w:bodyDiv w:val="1"/>
      <w:marLeft w:val="0"/>
      <w:marRight w:val="0"/>
      <w:marTop w:val="0"/>
      <w:marBottom w:val="0"/>
      <w:divBdr>
        <w:top w:val="none" w:sz="0" w:space="0" w:color="auto"/>
        <w:left w:val="none" w:sz="0" w:space="0" w:color="auto"/>
        <w:bottom w:val="none" w:sz="0" w:space="0" w:color="auto"/>
        <w:right w:val="none" w:sz="0" w:space="0" w:color="auto"/>
      </w:divBdr>
      <w:divsChild>
        <w:div w:id="2097358053">
          <w:marLeft w:val="0"/>
          <w:marRight w:val="0"/>
          <w:marTop w:val="0"/>
          <w:marBottom w:val="0"/>
          <w:divBdr>
            <w:top w:val="none" w:sz="0" w:space="0" w:color="auto"/>
            <w:left w:val="none" w:sz="0" w:space="0" w:color="auto"/>
            <w:bottom w:val="none" w:sz="0" w:space="0" w:color="auto"/>
            <w:right w:val="none" w:sz="0" w:space="0" w:color="auto"/>
          </w:divBdr>
        </w:div>
        <w:div w:id="1696803307">
          <w:marLeft w:val="0"/>
          <w:marRight w:val="0"/>
          <w:marTop w:val="0"/>
          <w:marBottom w:val="0"/>
          <w:divBdr>
            <w:top w:val="none" w:sz="0" w:space="0" w:color="auto"/>
            <w:left w:val="none" w:sz="0" w:space="0" w:color="auto"/>
            <w:bottom w:val="none" w:sz="0" w:space="0" w:color="auto"/>
            <w:right w:val="none" w:sz="0" w:space="0" w:color="auto"/>
          </w:divBdr>
        </w:div>
      </w:divsChild>
    </w:div>
    <w:div w:id="1023239118">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78365182">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1975132631">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060368">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942379">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1344017225">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620843">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 w:id="945582257">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33164027">
          <w:marLeft w:val="0"/>
          <w:marRight w:val="0"/>
          <w:marTop w:val="0"/>
          <w:marBottom w:val="0"/>
          <w:divBdr>
            <w:top w:val="none" w:sz="0" w:space="0" w:color="auto"/>
            <w:left w:val="none" w:sz="0" w:space="0" w:color="auto"/>
            <w:bottom w:val="none" w:sz="0" w:space="0" w:color="auto"/>
            <w:right w:val="none" w:sz="0" w:space="0" w:color="auto"/>
          </w:divBdr>
        </w:div>
      </w:divsChild>
    </w:div>
    <w:div w:id="1043939883">
      <w:bodyDiv w:val="1"/>
      <w:marLeft w:val="0"/>
      <w:marRight w:val="0"/>
      <w:marTop w:val="0"/>
      <w:marBottom w:val="0"/>
      <w:divBdr>
        <w:top w:val="none" w:sz="0" w:space="0" w:color="auto"/>
        <w:left w:val="none" w:sz="0" w:space="0" w:color="auto"/>
        <w:bottom w:val="none" w:sz="0" w:space="0" w:color="auto"/>
        <w:right w:val="none" w:sz="0" w:space="0" w:color="auto"/>
      </w:divBdr>
      <w:divsChild>
        <w:div w:id="781995632">
          <w:marLeft w:val="0"/>
          <w:marRight w:val="0"/>
          <w:marTop w:val="0"/>
          <w:marBottom w:val="0"/>
          <w:divBdr>
            <w:top w:val="none" w:sz="0" w:space="0" w:color="auto"/>
            <w:left w:val="none" w:sz="0" w:space="0" w:color="auto"/>
            <w:bottom w:val="none" w:sz="0" w:space="0" w:color="auto"/>
            <w:right w:val="none" w:sz="0" w:space="0" w:color="auto"/>
          </w:divBdr>
        </w:div>
        <w:div w:id="921835443">
          <w:marLeft w:val="0"/>
          <w:marRight w:val="0"/>
          <w:marTop w:val="0"/>
          <w:marBottom w:val="0"/>
          <w:divBdr>
            <w:top w:val="none" w:sz="0" w:space="0" w:color="auto"/>
            <w:left w:val="none" w:sz="0" w:space="0" w:color="auto"/>
            <w:bottom w:val="none" w:sz="0" w:space="0" w:color="auto"/>
            <w:right w:val="none" w:sz="0" w:space="0" w:color="auto"/>
          </w:divBdr>
        </w:div>
        <w:div w:id="1143498100">
          <w:marLeft w:val="0"/>
          <w:marRight w:val="0"/>
          <w:marTop w:val="0"/>
          <w:marBottom w:val="0"/>
          <w:divBdr>
            <w:top w:val="none" w:sz="0" w:space="0" w:color="auto"/>
            <w:left w:val="none" w:sz="0" w:space="0" w:color="auto"/>
            <w:bottom w:val="none" w:sz="0" w:space="0" w:color="auto"/>
            <w:right w:val="none" w:sz="0" w:space="0" w:color="auto"/>
          </w:divBdr>
        </w:div>
      </w:divsChild>
    </w:div>
    <w:div w:id="1062825173">
      <w:bodyDiv w:val="1"/>
      <w:marLeft w:val="0"/>
      <w:marRight w:val="0"/>
      <w:marTop w:val="0"/>
      <w:marBottom w:val="0"/>
      <w:divBdr>
        <w:top w:val="none" w:sz="0" w:space="0" w:color="auto"/>
        <w:left w:val="none" w:sz="0" w:space="0" w:color="auto"/>
        <w:bottom w:val="none" w:sz="0" w:space="0" w:color="auto"/>
        <w:right w:val="none" w:sz="0" w:space="0" w:color="auto"/>
      </w:divBdr>
    </w:div>
    <w:div w:id="1073310227">
      <w:bodyDiv w:val="1"/>
      <w:marLeft w:val="0"/>
      <w:marRight w:val="0"/>
      <w:marTop w:val="0"/>
      <w:marBottom w:val="0"/>
      <w:divBdr>
        <w:top w:val="none" w:sz="0" w:space="0" w:color="auto"/>
        <w:left w:val="none" w:sz="0" w:space="0" w:color="auto"/>
        <w:bottom w:val="none" w:sz="0" w:space="0" w:color="auto"/>
        <w:right w:val="none" w:sz="0" w:space="0" w:color="auto"/>
      </w:divBdr>
      <w:divsChild>
        <w:div w:id="1843010143">
          <w:marLeft w:val="0"/>
          <w:marRight w:val="0"/>
          <w:marTop w:val="0"/>
          <w:marBottom w:val="0"/>
          <w:divBdr>
            <w:top w:val="none" w:sz="0" w:space="0" w:color="auto"/>
            <w:left w:val="none" w:sz="0" w:space="0" w:color="auto"/>
            <w:bottom w:val="none" w:sz="0" w:space="0" w:color="auto"/>
            <w:right w:val="none" w:sz="0" w:space="0" w:color="auto"/>
          </w:divBdr>
        </w:div>
        <w:div w:id="873730824">
          <w:marLeft w:val="0"/>
          <w:marRight w:val="0"/>
          <w:marTop w:val="0"/>
          <w:marBottom w:val="0"/>
          <w:divBdr>
            <w:top w:val="none" w:sz="0" w:space="0" w:color="auto"/>
            <w:left w:val="none" w:sz="0" w:space="0" w:color="auto"/>
            <w:bottom w:val="none" w:sz="0" w:space="0" w:color="auto"/>
            <w:right w:val="none" w:sz="0" w:space="0" w:color="auto"/>
          </w:divBdr>
        </w:div>
        <w:div w:id="344787350">
          <w:marLeft w:val="0"/>
          <w:marRight w:val="0"/>
          <w:marTop w:val="0"/>
          <w:marBottom w:val="0"/>
          <w:divBdr>
            <w:top w:val="none" w:sz="0" w:space="0" w:color="auto"/>
            <w:left w:val="none" w:sz="0" w:space="0" w:color="auto"/>
            <w:bottom w:val="none" w:sz="0" w:space="0" w:color="auto"/>
            <w:right w:val="none" w:sz="0" w:space="0" w:color="auto"/>
          </w:divBdr>
        </w:div>
        <w:div w:id="1069229907">
          <w:marLeft w:val="0"/>
          <w:marRight w:val="0"/>
          <w:marTop w:val="0"/>
          <w:marBottom w:val="0"/>
          <w:divBdr>
            <w:top w:val="none" w:sz="0" w:space="0" w:color="auto"/>
            <w:left w:val="none" w:sz="0" w:space="0" w:color="auto"/>
            <w:bottom w:val="none" w:sz="0" w:space="0" w:color="auto"/>
            <w:right w:val="none" w:sz="0" w:space="0" w:color="auto"/>
          </w:divBdr>
        </w:div>
      </w:divsChild>
    </w:div>
    <w:div w:id="1077172412">
      <w:bodyDiv w:val="1"/>
      <w:marLeft w:val="0"/>
      <w:marRight w:val="0"/>
      <w:marTop w:val="0"/>
      <w:marBottom w:val="0"/>
      <w:divBdr>
        <w:top w:val="none" w:sz="0" w:space="0" w:color="auto"/>
        <w:left w:val="none" w:sz="0" w:space="0" w:color="auto"/>
        <w:bottom w:val="none" w:sz="0" w:space="0" w:color="auto"/>
        <w:right w:val="none" w:sz="0" w:space="0" w:color="auto"/>
      </w:divBdr>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308825909">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22458052">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421069">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915289293">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131714">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757394">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15277557">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529636521">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sChild>
    </w:div>
    <w:div w:id="1086608743">
      <w:bodyDiv w:val="1"/>
      <w:marLeft w:val="0"/>
      <w:marRight w:val="0"/>
      <w:marTop w:val="0"/>
      <w:marBottom w:val="0"/>
      <w:divBdr>
        <w:top w:val="none" w:sz="0" w:space="0" w:color="auto"/>
        <w:left w:val="none" w:sz="0" w:space="0" w:color="auto"/>
        <w:bottom w:val="none" w:sz="0" w:space="0" w:color="auto"/>
        <w:right w:val="none" w:sz="0" w:space="0" w:color="auto"/>
      </w:divBdr>
    </w:div>
    <w:div w:id="1097093065">
      <w:bodyDiv w:val="1"/>
      <w:marLeft w:val="0"/>
      <w:marRight w:val="0"/>
      <w:marTop w:val="0"/>
      <w:marBottom w:val="0"/>
      <w:divBdr>
        <w:top w:val="none" w:sz="0" w:space="0" w:color="auto"/>
        <w:left w:val="none" w:sz="0" w:space="0" w:color="auto"/>
        <w:bottom w:val="none" w:sz="0" w:space="0" w:color="auto"/>
        <w:right w:val="none" w:sz="0" w:space="0" w:color="auto"/>
      </w:divBdr>
    </w:div>
    <w:div w:id="1098984202">
      <w:bodyDiv w:val="1"/>
      <w:marLeft w:val="0"/>
      <w:marRight w:val="0"/>
      <w:marTop w:val="0"/>
      <w:marBottom w:val="0"/>
      <w:divBdr>
        <w:top w:val="none" w:sz="0" w:space="0" w:color="auto"/>
        <w:left w:val="none" w:sz="0" w:space="0" w:color="auto"/>
        <w:bottom w:val="none" w:sz="0" w:space="0" w:color="auto"/>
        <w:right w:val="none" w:sz="0" w:space="0" w:color="auto"/>
      </w:divBdr>
      <w:divsChild>
        <w:div w:id="1917475661">
          <w:marLeft w:val="0"/>
          <w:marRight w:val="0"/>
          <w:marTop w:val="0"/>
          <w:marBottom w:val="0"/>
          <w:divBdr>
            <w:top w:val="none" w:sz="0" w:space="0" w:color="auto"/>
            <w:left w:val="none" w:sz="0" w:space="0" w:color="auto"/>
            <w:bottom w:val="none" w:sz="0" w:space="0" w:color="auto"/>
            <w:right w:val="none" w:sz="0" w:space="0" w:color="auto"/>
          </w:divBdr>
        </w:div>
      </w:divsChild>
    </w:div>
    <w:div w:id="1100222032">
      <w:bodyDiv w:val="1"/>
      <w:marLeft w:val="0"/>
      <w:marRight w:val="0"/>
      <w:marTop w:val="0"/>
      <w:marBottom w:val="0"/>
      <w:divBdr>
        <w:top w:val="none" w:sz="0" w:space="0" w:color="auto"/>
        <w:left w:val="none" w:sz="0" w:space="0" w:color="auto"/>
        <w:bottom w:val="none" w:sz="0" w:space="0" w:color="auto"/>
        <w:right w:val="none" w:sz="0" w:space="0" w:color="auto"/>
      </w:divBdr>
    </w:div>
    <w:div w:id="1112089758">
      <w:bodyDiv w:val="1"/>
      <w:marLeft w:val="0"/>
      <w:marRight w:val="0"/>
      <w:marTop w:val="0"/>
      <w:marBottom w:val="0"/>
      <w:divBdr>
        <w:top w:val="none" w:sz="0" w:space="0" w:color="auto"/>
        <w:left w:val="none" w:sz="0" w:space="0" w:color="auto"/>
        <w:bottom w:val="none" w:sz="0" w:space="0" w:color="auto"/>
        <w:right w:val="none" w:sz="0" w:space="0" w:color="auto"/>
      </w:divBdr>
    </w:div>
    <w:div w:id="1129318632">
      <w:bodyDiv w:val="1"/>
      <w:marLeft w:val="0"/>
      <w:marRight w:val="0"/>
      <w:marTop w:val="0"/>
      <w:marBottom w:val="0"/>
      <w:divBdr>
        <w:top w:val="none" w:sz="0" w:space="0" w:color="auto"/>
        <w:left w:val="none" w:sz="0" w:space="0" w:color="auto"/>
        <w:bottom w:val="none" w:sz="0" w:space="0" w:color="auto"/>
        <w:right w:val="none" w:sz="0" w:space="0" w:color="auto"/>
      </w:divBdr>
      <w:divsChild>
        <w:div w:id="900100579">
          <w:marLeft w:val="0"/>
          <w:marRight w:val="0"/>
          <w:marTop w:val="0"/>
          <w:marBottom w:val="0"/>
          <w:divBdr>
            <w:top w:val="none" w:sz="0" w:space="0" w:color="auto"/>
            <w:left w:val="none" w:sz="0" w:space="0" w:color="auto"/>
            <w:bottom w:val="none" w:sz="0" w:space="0" w:color="auto"/>
            <w:right w:val="none" w:sz="0" w:space="0" w:color="auto"/>
          </w:divBdr>
        </w:div>
      </w:divsChild>
    </w:div>
    <w:div w:id="1142116582">
      <w:bodyDiv w:val="1"/>
      <w:marLeft w:val="0"/>
      <w:marRight w:val="0"/>
      <w:marTop w:val="0"/>
      <w:marBottom w:val="0"/>
      <w:divBdr>
        <w:top w:val="none" w:sz="0" w:space="0" w:color="auto"/>
        <w:left w:val="none" w:sz="0" w:space="0" w:color="auto"/>
        <w:bottom w:val="none" w:sz="0" w:space="0" w:color="auto"/>
        <w:right w:val="none" w:sz="0" w:space="0" w:color="auto"/>
      </w:divBdr>
      <w:divsChild>
        <w:div w:id="661394518">
          <w:marLeft w:val="0"/>
          <w:marRight w:val="0"/>
          <w:marTop w:val="0"/>
          <w:marBottom w:val="0"/>
          <w:divBdr>
            <w:top w:val="none" w:sz="0" w:space="0" w:color="auto"/>
            <w:left w:val="none" w:sz="0" w:space="0" w:color="auto"/>
            <w:bottom w:val="none" w:sz="0" w:space="0" w:color="auto"/>
            <w:right w:val="none" w:sz="0" w:space="0" w:color="auto"/>
          </w:divBdr>
        </w:div>
        <w:div w:id="899944708">
          <w:marLeft w:val="0"/>
          <w:marRight w:val="0"/>
          <w:marTop w:val="0"/>
          <w:marBottom w:val="0"/>
          <w:divBdr>
            <w:top w:val="none" w:sz="0" w:space="0" w:color="auto"/>
            <w:left w:val="none" w:sz="0" w:space="0" w:color="auto"/>
            <w:bottom w:val="none" w:sz="0" w:space="0" w:color="auto"/>
            <w:right w:val="none" w:sz="0" w:space="0" w:color="auto"/>
          </w:divBdr>
        </w:div>
        <w:div w:id="1223713030">
          <w:marLeft w:val="0"/>
          <w:marRight w:val="0"/>
          <w:marTop w:val="0"/>
          <w:marBottom w:val="0"/>
          <w:divBdr>
            <w:top w:val="none" w:sz="0" w:space="0" w:color="auto"/>
            <w:left w:val="none" w:sz="0" w:space="0" w:color="auto"/>
            <w:bottom w:val="none" w:sz="0" w:space="0" w:color="auto"/>
            <w:right w:val="none" w:sz="0" w:space="0" w:color="auto"/>
          </w:divBdr>
        </w:div>
      </w:divsChild>
    </w:div>
    <w:div w:id="1147435478">
      <w:bodyDiv w:val="1"/>
      <w:marLeft w:val="0"/>
      <w:marRight w:val="0"/>
      <w:marTop w:val="0"/>
      <w:marBottom w:val="0"/>
      <w:divBdr>
        <w:top w:val="none" w:sz="0" w:space="0" w:color="auto"/>
        <w:left w:val="none" w:sz="0" w:space="0" w:color="auto"/>
        <w:bottom w:val="none" w:sz="0" w:space="0" w:color="auto"/>
        <w:right w:val="none" w:sz="0" w:space="0" w:color="auto"/>
      </w:divBdr>
    </w:div>
    <w:div w:id="1153836352">
      <w:bodyDiv w:val="1"/>
      <w:marLeft w:val="0"/>
      <w:marRight w:val="0"/>
      <w:marTop w:val="0"/>
      <w:marBottom w:val="0"/>
      <w:divBdr>
        <w:top w:val="none" w:sz="0" w:space="0" w:color="auto"/>
        <w:left w:val="none" w:sz="0" w:space="0" w:color="auto"/>
        <w:bottom w:val="none" w:sz="0" w:space="0" w:color="auto"/>
        <w:right w:val="none" w:sz="0" w:space="0" w:color="auto"/>
      </w:divBdr>
    </w:div>
    <w:div w:id="1155799513">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169905223">
      <w:bodyDiv w:val="1"/>
      <w:marLeft w:val="0"/>
      <w:marRight w:val="0"/>
      <w:marTop w:val="0"/>
      <w:marBottom w:val="0"/>
      <w:divBdr>
        <w:top w:val="none" w:sz="0" w:space="0" w:color="auto"/>
        <w:left w:val="none" w:sz="0" w:space="0" w:color="auto"/>
        <w:bottom w:val="none" w:sz="0" w:space="0" w:color="auto"/>
        <w:right w:val="none" w:sz="0" w:space="0" w:color="auto"/>
      </w:divBdr>
    </w:div>
    <w:div w:id="1172135769">
      <w:bodyDiv w:val="1"/>
      <w:marLeft w:val="0"/>
      <w:marRight w:val="0"/>
      <w:marTop w:val="0"/>
      <w:marBottom w:val="0"/>
      <w:divBdr>
        <w:top w:val="none" w:sz="0" w:space="0" w:color="auto"/>
        <w:left w:val="none" w:sz="0" w:space="0" w:color="auto"/>
        <w:bottom w:val="none" w:sz="0" w:space="0" w:color="auto"/>
        <w:right w:val="none" w:sz="0" w:space="0" w:color="auto"/>
      </w:divBdr>
      <w:divsChild>
        <w:div w:id="932592823">
          <w:marLeft w:val="0"/>
          <w:marRight w:val="0"/>
          <w:marTop w:val="0"/>
          <w:marBottom w:val="0"/>
          <w:divBdr>
            <w:top w:val="none" w:sz="0" w:space="0" w:color="auto"/>
            <w:left w:val="none" w:sz="0" w:space="0" w:color="auto"/>
            <w:bottom w:val="none" w:sz="0" w:space="0" w:color="auto"/>
            <w:right w:val="none" w:sz="0" w:space="0" w:color="auto"/>
          </w:divBdr>
        </w:div>
      </w:divsChild>
    </w:div>
    <w:div w:id="1175800264">
      <w:bodyDiv w:val="1"/>
      <w:marLeft w:val="0"/>
      <w:marRight w:val="0"/>
      <w:marTop w:val="0"/>
      <w:marBottom w:val="0"/>
      <w:divBdr>
        <w:top w:val="none" w:sz="0" w:space="0" w:color="auto"/>
        <w:left w:val="none" w:sz="0" w:space="0" w:color="auto"/>
        <w:bottom w:val="none" w:sz="0" w:space="0" w:color="auto"/>
        <w:right w:val="none" w:sz="0" w:space="0" w:color="auto"/>
      </w:divBdr>
    </w:div>
    <w:div w:id="1177039618">
      <w:bodyDiv w:val="1"/>
      <w:marLeft w:val="0"/>
      <w:marRight w:val="0"/>
      <w:marTop w:val="0"/>
      <w:marBottom w:val="0"/>
      <w:divBdr>
        <w:top w:val="none" w:sz="0" w:space="0" w:color="auto"/>
        <w:left w:val="none" w:sz="0" w:space="0" w:color="auto"/>
        <w:bottom w:val="none" w:sz="0" w:space="0" w:color="auto"/>
        <w:right w:val="none" w:sz="0" w:space="0" w:color="auto"/>
      </w:divBdr>
      <w:divsChild>
        <w:div w:id="683745731">
          <w:marLeft w:val="0"/>
          <w:marRight w:val="0"/>
          <w:marTop w:val="0"/>
          <w:marBottom w:val="0"/>
          <w:divBdr>
            <w:top w:val="none" w:sz="0" w:space="0" w:color="auto"/>
            <w:left w:val="none" w:sz="0" w:space="0" w:color="auto"/>
            <w:bottom w:val="none" w:sz="0" w:space="0" w:color="auto"/>
            <w:right w:val="none" w:sz="0" w:space="0" w:color="auto"/>
          </w:divBdr>
        </w:div>
      </w:divsChild>
    </w:div>
    <w:div w:id="1177427983">
      <w:bodyDiv w:val="1"/>
      <w:marLeft w:val="0"/>
      <w:marRight w:val="0"/>
      <w:marTop w:val="0"/>
      <w:marBottom w:val="0"/>
      <w:divBdr>
        <w:top w:val="none" w:sz="0" w:space="0" w:color="auto"/>
        <w:left w:val="none" w:sz="0" w:space="0" w:color="auto"/>
        <w:bottom w:val="none" w:sz="0" w:space="0" w:color="auto"/>
        <w:right w:val="none" w:sz="0" w:space="0" w:color="auto"/>
      </w:divBdr>
      <w:divsChild>
        <w:div w:id="290863837">
          <w:marLeft w:val="0"/>
          <w:marRight w:val="0"/>
          <w:marTop w:val="0"/>
          <w:marBottom w:val="0"/>
          <w:divBdr>
            <w:top w:val="none" w:sz="0" w:space="0" w:color="auto"/>
            <w:left w:val="none" w:sz="0" w:space="0" w:color="auto"/>
            <w:bottom w:val="none" w:sz="0" w:space="0" w:color="auto"/>
            <w:right w:val="none" w:sz="0" w:space="0" w:color="auto"/>
          </w:divBdr>
        </w:div>
        <w:div w:id="1493447161">
          <w:marLeft w:val="0"/>
          <w:marRight w:val="0"/>
          <w:marTop w:val="0"/>
          <w:marBottom w:val="0"/>
          <w:divBdr>
            <w:top w:val="none" w:sz="0" w:space="0" w:color="auto"/>
            <w:left w:val="none" w:sz="0" w:space="0" w:color="auto"/>
            <w:bottom w:val="none" w:sz="0" w:space="0" w:color="auto"/>
            <w:right w:val="none" w:sz="0" w:space="0" w:color="auto"/>
          </w:divBdr>
        </w:div>
      </w:divsChild>
    </w:div>
    <w:div w:id="1194608727">
      <w:bodyDiv w:val="1"/>
      <w:marLeft w:val="0"/>
      <w:marRight w:val="0"/>
      <w:marTop w:val="0"/>
      <w:marBottom w:val="0"/>
      <w:divBdr>
        <w:top w:val="none" w:sz="0" w:space="0" w:color="auto"/>
        <w:left w:val="none" w:sz="0" w:space="0" w:color="auto"/>
        <w:bottom w:val="none" w:sz="0" w:space="0" w:color="auto"/>
        <w:right w:val="none" w:sz="0" w:space="0" w:color="auto"/>
      </w:divBdr>
      <w:divsChild>
        <w:div w:id="208347924">
          <w:marLeft w:val="0"/>
          <w:marRight w:val="0"/>
          <w:marTop w:val="0"/>
          <w:marBottom w:val="0"/>
          <w:divBdr>
            <w:top w:val="none" w:sz="0" w:space="0" w:color="auto"/>
            <w:left w:val="none" w:sz="0" w:space="0" w:color="auto"/>
            <w:bottom w:val="none" w:sz="0" w:space="0" w:color="auto"/>
            <w:right w:val="none" w:sz="0" w:space="0" w:color="auto"/>
          </w:divBdr>
        </w:div>
      </w:divsChild>
    </w:div>
    <w:div w:id="1196310256">
      <w:bodyDiv w:val="1"/>
      <w:marLeft w:val="0"/>
      <w:marRight w:val="0"/>
      <w:marTop w:val="0"/>
      <w:marBottom w:val="0"/>
      <w:divBdr>
        <w:top w:val="none" w:sz="0" w:space="0" w:color="auto"/>
        <w:left w:val="none" w:sz="0" w:space="0" w:color="auto"/>
        <w:bottom w:val="none" w:sz="0" w:space="0" w:color="auto"/>
        <w:right w:val="none" w:sz="0" w:space="0" w:color="auto"/>
      </w:divBdr>
      <w:divsChild>
        <w:div w:id="319306678">
          <w:marLeft w:val="0"/>
          <w:marRight w:val="0"/>
          <w:marTop w:val="0"/>
          <w:marBottom w:val="0"/>
          <w:divBdr>
            <w:top w:val="none" w:sz="0" w:space="0" w:color="auto"/>
            <w:left w:val="none" w:sz="0" w:space="0" w:color="auto"/>
            <w:bottom w:val="none" w:sz="0" w:space="0" w:color="auto"/>
            <w:right w:val="none" w:sz="0" w:space="0" w:color="auto"/>
          </w:divBdr>
        </w:div>
        <w:div w:id="1309281286">
          <w:marLeft w:val="0"/>
          <w:marRight w:val="0"/>
          <w:marTop w:val="0"/>
          <w:marBottom w:val="0"/>
          <w:divBdr>
            <w:top w:val="none" w:sz="0" w:space="0" w:color="auto"/>
            <w:left w:val="none" w:sz="0" w:space="0" w:color="auto"/>
            <w:bottom w:val="none" w:sz="0" w:space="0" w:color="auto"/>
            <w:right w:val="none" w:sz="0" w:space="0" w:color="auto"/>
          </w:divBdr>
        </w:div>
        <w:div w:id="1515999242">
          <w:marLeft w:val="0"/>
          <w:marRight w:val="0"/>
          <w:marTop w:val="0"/>
          <w:marBottom w:val="0"/>
          <w:divBdr>
            <w:top w:val="none" w:sz="0" w:space="0" w:color="auto"/>
            <w:left w:val="none" w:sz="0" w:space="0" w:color="auto"/>
            <w:bottom w:val="none" w:sz="0" w:space="0" w:color="auto"/>
            <w:right w:val="none" w:sz="0" w:space="0" w:color="auto"/>
          </w:divBdr>
        </w:div>
        <w:div w:id="879825359">
          <w:marLeft w:val="0"/>
          <w:marRight w:val="0"/>
          <w:marTop w:val="0"/>
          <w:marBottom w:val="0"/>
          <w:divBdr>
            <w:top w:val="none" w:sz="0" w:space="0" w:color="auto"/>
            <w:left w:val="none" w:sz="0" w:space="0" w:color="auto"/>
            <w:bottom w:val="none" w:sz="0" w:space="0" w:color="auto"/>
            <w:right w:val="none" w:sz="0" w:space="0" w:color="auto"/>
          </w:divBdr>
        </w:div>
      </w:divsChild>
    </w:div>
    <w:div w:id="1197501240">
      <w:bodyDiv w:val="1"/>
      <w:marLeft w:val="0"/>
      <w:marRight w:val="0"/>
      <w:marTop w:val="0"/>
      <w:marBottom w:val="0"/>
      <w:divBdr>
        <w:top w:val="none" w:sz="0" w:space="0" w:color="auto"/>
        <w:left w:val="none" w:sz="0" w:space="0" w:color="auto"/>
        <w:bottom w:val="none" w:sz="0" w:space="0" w:color="auto"/>
        <w:right w:val="none" w:sz="0" w:space="0" w:color="auto"/>
      </w:divBdr>
      <w:divsChild>
        <w:div w:id="1689678991">
          <w:marLeft w:val="0"/>
          <w:marRight w:val="0"/>
          <w:marTop w:val="0"/>
          <w:marBottom w:val="0"/>
          <w:divBdr>
            <w:top w:val="none" w:sz="0" w:space="0" w:color="auto"/>
            <w:left w:val="none" w:sz="0" w:space="0" w:color="auto"/>
            <w:bottom w:val="none" w:sz="0" w:space="0" w:color="auto"/>
            <w:right w:val="none" w:sz="0" w:space="0" w:color="auto"/>
          </w:divBdr>
        </w:div>
      </w:divsChild>
    </w:div>
    <w:div w:id="1198467196">
      <w:bodyDiv w:val="1"/>
      <w:marLeft w:val="0"/>
      <w:marRight w:val="0"/>
      <w:marTop w:val="0"/>
      <w:marBottom w:val="0"/>
      <w:divBdr>
        <w:top w:val="none" w:sz="0" w:space="0" w:color="auto"/>
        <w:left w:val="none" w:sz="0" w:space="0" w:color="auto"/>
        <w:bottom w:val="none" w:sz="0" w:space="0" w:color="auto"/>
        <w:right w:val="none" w:sz="0" w:space="0" w:color="auto"/>
      </w:divBdr>
      <w:divsChild>
        <w:div w:id="709306846">
          <w:marLeft w:val="0"/>
          <w:marRight w:val="0"/>
          <w:marTop w:val="0"/>
          <w:marBottom w:val="0"/>
          <w:divBdr>
            <w:top w:val="none" w:sz="0" w:space="0" w:color="auto"/>
            <w:left w:val="none" w:sz="0" w:space="0" w:color="auto"/>
            <w:bottom w:val="none" w:sz="0" w:space="0" w:color="auto"/>
            <w:right w:val="none" w:sz="0" w:space="0" w:color="auto"/>
          </w:divBdr>
        </w:div>
      </w:divsChild>
    </w:div>
    <w:div w:id="1201286362">
      <w:bodyDiv w:val="1"/>
      <w:marLeft w:val="0"/>
      <w:marRight w:val="0"/>
      <w:marTop w:val="0"/>
      <w:marBottom w:val="0"/>
      <w:divBdr>
        <w:top w:val="none" w:sz="0" w:space="0" w:color="auto"/>
        <w:left w:val="none" w:sz="0" w:space="0" w:color="auto"/>
        <w:bottom w:val="none" w:sz="0" w:space="0" w:color="auto"/>
        <w:right w:val="none" w:sz="0" w:space="0" w:color="auto"/>
      </w:divBdr>
    </w:div>
    <w:div w:id="1211308099">
      <w:bodyDiv w:val="1"/>
      <w:marLeft w:val="0"/>
      <w:marRight w:val="0"/>
      <w:marTop w:val="0"/>
      <w:marBottom w:val="0"/>
      <w:divBdr>
        <w:top w:val="none" w:sz="0" w:space="0" w:color="auto"/>
        <w:left w:val="none" w:sz="0" w:space="0" w:color="auto"/>
        <w:bottom w:val="none" w:sz="0" w:space="0" w:color="auto"/>
        <w:right w:val="none" w:sz="0" w:space="0" w:color="auto"/>
      </w:divBdr>
      <w:divsChild>
        <w:div w:id="546452818">
          <w:marLeft w:val="0"/>
          <w:marRight w:val="0"/>
          <w:marTop w:val="0"/>
          <w:marBottom w:val="0"/>
          <w:divBdr>
            <w:top w:val="none" w:sz="0" w:space="0" w:color="auto"/>
            <w:left w:val="none" w:sz="0" w:space="0" w:color="auto"/>
            <w:bottom w:val="none" w:sz="0" w:space="0" w:color="auto"/>
            <w:right w:val="none" w:sz="0" w:space="0" w:color="auto"/>
          </w:divBdr>
        </w:div>
        <w:div w:id="454911178">
          <w:marLeft w:val="0"/>
          <w:marRight w:val="0"/>
          <w:marTop w:val="0"/>
          <w:marBottom w:val="0"/>
          <w:divBdr>
            <w:top w:val="none" w:sz="0" w:space="0" w:color="auto"/>
            <w:left w:val="none" w:sz="0" w:space="0" w:color="auto"/>
            <w:bottom w:val="none" w:sz="0" w:space="0" w:color="auto"/>
            <w:right w:val="none" w:sz="0" w:space="0" w:color="auto"/>
          </w:divBdr>
        </w:div>
        <w:div w:id="1061250141">
          <w:marLeft w:val="0"/>
          <w:marRight w:val="0"/>
          <w:marTop w:val="0"/>
          <w:marBottom w:val="0"/>
          <w:divBdr>
            <w:top w:val="none" w:sz="0" w:space="0" w:color="auto"/>
            <w:left w:val="none" w:sz="0" w:space="0" w:color="auto"/>
            <w:bottom w:val="none" w:sz="0" w:space="0" w:color="auto"/>
            <w:right w:val="none" w:sz="0" w:space="0" w:color="auto"/>
          </w:divBdr>
        </w:div>
        <w:div w:id="1687369734">
          <w:marLeft w:val="0"/>
          <w:marRight w:val="0"/>
          <w:marTop w:val="0"/>
          <w:marBottom w:val="0"/>
          <w:divBdr>
            <w:top w:val="none" w:sz="0" w:space="0" w:color="auto"/>
            <w:left w:val="none" w:sz="0" w:space="0" w:color="auto"/>
            <w:bottom w:val="none" w:sz="0" w:space="0" w:color="auto"/>
            <w:right w:val="none" w:sz="0" w:space="0" w:color="auto"/>
          </w:divBdr>
        </w:div>
        <w:div w:id="1690453521">
          <w:marLeft w:val="0"/>
          <w:marRight w:val="0"/>
          <w:marTop w:val="0"/>
          <w:marBottom w:val="0"/>
          <w:divBdr>
            <w:top w:val="none" w:sz="0" w:space="0" w:color="auto"/>
            <w:left w:val="none" w:sz="0" w:space="0" w:color="auto"/>
            <w:bottom w:val="none" w:sz="0" w:space="0" w:color="auto"/>
            <w:right w:val="none" w:sz="0" w:space="0" w:color="auto"/>
          </w:divBdr>
        </w:div>
        <w:div w:id="351029448">
          <w:marLeft w:val="0"/>
          <w:marRight w:val="0"/>
          <w:marTop w:val="0"/>
          <w:marBottom w:val="0"/>
          <w:divBdr>
            <w:top w:val="none" w:sz="0" w:space="0" w:color="auto"/>
            <w:left w:val="none" w:sz="0" w:space="0" w:color="auto"/>
            <w:bottom w:val="none" w:sz="0" w:space="0" w:color="auto"/>
            <w:right w:val="none" w:sz="0" w:space="0" w:color="auto"/>
          </w:divBdr>
        </w:div>
      </w:divsChild>
    </w:div>
    <w:div w:id="1214316665">
      <w:bodyDiv w:val="1"/>
      <w:marLeft w:val="0"/>
      <w:marRight w:val="0"/>
      <w:marTop w:val="0"/>
      <w:marBottom w:val="0"/>
      <w:divBdr>
        <w:top w:val="none" w:sz="0" w:space="0" w:color="auto"/>
        <w:left w:val="none" w:sz="0" w:space="0" w:color="auto"/>
        <w:bottom w:val="none" w:sz="0" w:space="0" w:color="auto"/>
        <w:right w:val="none" w:sz="0" w:space="0" w:color="auto"/>
      </w:divBdr>
    </w:div>
    <w:div w:id="1217281551">
      <w:bodyDiv w:val="1"/>
      <w:marLeft w:val="0"/>
      <w:marRight w:val="0"/>
      <w:marTop w:val="0"/>
      <w:marBottom w:val="0"/>
      <w:divBdr>
        <w:top w:val="none" w:sz="0" w:space="0" w:color="auto"/>
        <w:left w:val="none" w:sz="0" w:space="0" w:color="auto"/>
        <w:bottom w:val="none" w:sz="0" w:space="0" w:color="auto"/>
        <w:right w:val="none" w:sz="0" w:space="0" w:color="auto"/>
      </w:divBdr>
    </w:div>
    <w:div w:id="1217932376">
      <w:bodyDiv w:val="1"/>
      <w:marLeft w:val="0"/>
      <w:marRight w:val="0"/>
      <w:marTop w:val="0"/>
      <w:marBottom w:val="0"/>
      <w:divBdr>
        <w:top w:val="none" w:sz="0" w:space="0" w:color="auto"/>
        <w:left w:val="none" w:sz="0" w:space="0" w:color="auto"/>
        <w:bottom w:val="none" w:sz="0" w:space="0" w:color="auto"/>
        <w:right w:val="none" w:sz="0" w:space="0" w:color="auto"/>
      </w:divBdr>
    </w:div>
    <w:div w:id="1252810237">
      <w:bodyDiv w:val="1"/>
      <w:marLeft w:val="0"/>
      <w:marRight w:val="0"/>
      <w:marTop w:val="0"/>
      <w:marBottom w:val="0"/>
      <w:divBdr>
        <w:top w:val="none" w:sz="0" w:space="0" w:color="auto"/>
        <w:left w:val="none" w:sz="0" w:space="0" w:color="auto"/>
        <w:bottom w:val="none" w:sz="0" w:space="0" w:color="auto"/>
        <w:right w:val="none" w:sz="0" w:space="0" w:color="auto"/>
      </w:divBdr>
    </w:div>
    <w:div w:id="1261721264">
      <w:bodyDiv w:val="1"/>
      <w:marLeft w:val="0"/>
      <w:marRight w:val="0"/>
      <w:marTop w:val="0"/>
      <w:marBottom w:val="0"/>
      <w:divBdr>
        <w:top w:val="none" w:sz="0" w:space="0" w:color="auto"/>
        <w:left w:val="none" w:sz="0" w:space="0" w:color="auto"/>
        <w:bottom w:val="none" w:sz="0" w:space="0" w:color="auto"/>
        <w:right w:val="none" w:sz="0" w:space="0" w:color="auto"/>
      </w:divBdr>
    </w:div>
    <w:div w:id="1270626680">
      <w:bodyDiv w:val="1"/>
      <w:marLeft w:val="0"/>
      <w:marRight w:val="0"/>
      <w:marTop w:val="0"/>
      <w:marBottom w:val="0"/>
      <w:divBdr>
        <w:top w:val="none" w:sz="0" w:space="0" w:color="auto"/>
        <w:left w:val="none" w:sz="0" w:space="0" w:color="auto"/>
        <w:bottom w:val="none" w:sz="0" w:space="0" w:color="auto"/>
        <w:right w:val="none" w:sz="0" w:space="0" w:color="auto"/>
      </w:divBdr>
      <w:divsChild>
        <w:div w:id="1844785174">
          <w:marLeft w:val="0"/>
          <w:marRight w:val="0"/>
          <w:marTop w:val="0"/>
          <w:marBottom w:val="0"/>
          <w:divBdr>
            <w:top w:val="none" w:sz="0" w:space="0" w:color="auto"/>
            <w:left w:val="none" w:sz="0" w:space="0" w:color="auto"/>
            <w:bottom w:val="none" w:sz="0" w:space="0" w:color="auto"/>
            <w:right w:val="none" w:sz="0" w:space="0" w:color="auto"/>
          </w:divBdr>
        </w:div>
      </w:divsChild>
    </w:div>
    <w:div w:id="1277713104">
      <w:bodyDiv w:val="1"/>
      <w:marLeft w:val="0"/>
      <w:marRight w:val="0"/>
      <w:marTop w:val="0"/>
      <w:marBottom w:val="0"/>
      <w:divBdr>
        <w:top w:val="none" w:sz="0" w:space="0" w:color="auto"/>
        <w:left w:val="none" w:sz="0" w:space="0" w:color="auto"/>
        <w:bottom w:val="none" w:sz="0" w:space="0" w:color="auto"/>
        <w:right w:val="none" w:sz="0" w:space="0" w:color="auto"/>
      </w:divBdr>
    </w:div>
    <w:div w:id="1290432724">
      <w:bodyDiv w:val="1"/>
      <w:marLeft w:val="0"/>
      <w:marRight w:val="0"/>
      <w:marTop w:val="0"/>
      <w:marBottom w:val="0"/>
      <w:divBdr>
        <w:top w:val="none" w:sz="0" w:space="0" w:color="auto"/>
        <w:left w:val="none" w:sz="0" w:space="0" w:color="auto"/>
        <w:bottom w:val="none" w:sz="0" w:space="0" w:color="auto"/>
        <w:right w:val="none" w:sz="0" w:space="0" w:color="auto"/>
      </w:divBdr>
    </w:div>
    <w:div w:id="1291014829">
      <w:bodyDiv w:val="1"/>
      <w:marLeft w:val="0"/>
      <w:marRight w:val="0"/>
      <w:marTop w:val="0"/>
      <w:marBottom w:val="0"/>
      <w:divBdr>
        <w:top w:val="none" w:sz="0" w:space="0" w:color="auto"/>
        <w:left w:val="none" w:sz="0" w:space="0" w:color="auto"/>
        <w:bottom w:val="none" w:sz="0" w:space="0" w:color="auto"/>
        <w:right w:val="none" w:sz="0" w:space="0" w:color="auto"/>
      </w:divBdr>
      <w:divsChild>
        <w:div w:id="100103792">
          <w:marLeft w:val="0"/>
          <w:marRight w:val="0"/>
          <w:marTop w:val="0"/>
          <w:marBottom w:val="0"/>
          <w:divBdr>
            <w:top w:val="none" w:sz="0" w:space="0" w:color="auto"/>
            <w:left w:val="none" w:sz="0" w:space="0" w:color="auto"/>
            <w:bottom w:val="none" w:sz="0" w:space="0" w:color="auto"/>
            <w:right w:val="none" w:sz="0" w:space="0" w:color="auto"/>
          </w:divBdr>
        </w:div>
        <w:div w:id="1693725144">
          <w:marLeft w:val="0"/>
          <w:marRight w:val="0"/>
          <w:marTop w:val="0"/>
          <w:marBottom w:val="0"/>
          <w:divBdr>
            <w:top w:val="none" w:sz="0" w:space="0" w:color="auto"/>
            <w:left w:val="none" w:sz="0" w:space="0" w:color="auto"/>
            <w:bottom w:val="none" w:sz="0" w:space="0" w:color="auto"/>
            <w:right w:val="none" w:sz="0" w:space="0" w:color="auto"/>
          </w:divBdr>
        </w:div>
        <w:div w:id="1188838447">
          <w:marLeft w:val="0"/>
          <w:marRight w:val="0"/>
          <w:marTop w:val="0"/>
          <w:marBottom w:val="0"/>
          <w:divBdr>
            <w:top w:val="none" w:sz="0" w:space="0" w:color="auto"/>
            <w:left w:val="none" w:sz="0" w:space="0" w:color="auto"/>
            <w:bottom w:val="none" w:sz="0" w:space="0" w:color="auto"/>
            <w:right w:val="none" w:sz="0" w:space="0" w:color="auto"/>
          </w:divBdr>
        </w:div>
        <w:div w:id="32511527">
          <w:marLeft w:val="0"/>
          <w:marRight w:val="0"/>
          <w:marTop w:val="0"/>
          <w:marBottom w:val="0"/>
          <w:divBdr>
            <w:top w:val="none" w:sz="0" w:space="0" w:color="auto"/>
            <w:left w:val="none" w:sz="0" w:space="0" w:color="auto"/>
            <w:bottom w:val="none" w:sz="0" w:space="0" w:color="auto"/>
            <w:right w:val="none" w:sz="0" w:space="0" w:color="auto"/>
          </w:divBdr>
        </w:div>
        <w:div w:id="1518537765">
          <w:marLeft w:val="0"/>
          <w:marRight w:val="0"/>
          <w:marTop w:val="0"/>
          <w:marBottom w:val="0"/>
          <w:divBdr>
            <w:top w:val="none" w:sz="0" w:space="0" w:color="auto"/>
            <w:left w:val="none" w:sz="0" w:space="0" w:color="auto"/>
            <w:bottom w:val="none" w:sz="0" w:space="0" w:color="auto"/>
            <w:right w:val="none" w:sz="0" w:space="0" w:color="auto"/>
          </w:divBdr>
        </w:div>
        <w:div w:id="2003314447">
          <w:marLeft w:val="0"/>
          <w:marRight w:val="0"/>
          <w:marTop w:val="0"/>
          <w:marBottom w:val="0"/>
          <w:divBdr>
            <w:top w:val="none" w:sz="0" w:space="0" w:color="auto"/>
            <w:left w:val="none" w:sz="0" w:space="0" w:color="auto"/>
            <w:bottom w:val="none" w:sz="0" w:space="0" w:color="auto"/>
            <w:right w:val="none" w:sz="0" w:space="0" w:color="auto"/>
          </w:divBdr>
        </w:div>
        <w:div w:id="1804031568">
          <w:marLeft w:val="0"/>
          <w:marRight w:val="0"/>
          <w:marTop w:val="0"/>
          <w:marBottom w:val="0"/>
          <w:divBdr>
            <w:top w:val="none" w:sz="0" w:space="0" w:color="auto"/>
            <w:left w:val="none" w:sz="0" w:space="0" w:color="auto"/>
            <w:bottom w:val="none" w:sz="0" w:space="0" w:color="auto"/>
            <w:right w:val="none" w:sz="0" w:space="0" w:color="auto"/>
          </w:divBdr>
        </w:div>
      </w:divsChild>
    </w:div>
    <w:div w:id="1299259675">
      <w:bodyDiv w:val="1"/>
      <w:marLeft w:val="0"/>
      <w:marRight w:val="0"/>
      <w:marTop w:val="0"/>
      <w:marBottom w:val="0"/>
      <w:divBdr>
        <w:top w:val="none" w:sz="0" w:space="0" w:color="auto"/>
        <w:left w:val="none" w:sz="0" w:space="0" w:color="auto"/>
        <w:bottom w:val="none" w:sz="0" w:space="0" w:color="auto"/>
        <w:right w:val="none" w:sz="0" w:space="0" w:color="auto"/>
      </w:divBdr>
    </w:div>
    <w:div w:id="1310596864">
      <w:bodyDiv w:val="1"/>
      <w:marLeft w:val="0"/>
      <w:marRight w:val="0"/>
      <w:marTop w:val="0"/>
      <w:marBottom w:val="0"/>
      <w:divBdr>
        <w:top w:val="none" w:sz="0" w:space="0" w:color="auto"/>
        <w:left w:val="none" w:sz="0" w:space="0" w:color="auto"/>
        <w:bottom w:val="none" w:sz="0" w:space="0" w:color="auto"/>
        <w:right w:val="none" w:sz="0" w:space="0" w:color="auto"/>
      </w:divBdr>
    </w:div>
    <w:div w:id="1327125206">
      <w:bodyDiv w:val="1"/>
      <w:marLeft w:val="0"/>
      <w:marRight w:val="0"/>
      <w:marTop w:val="0"/>
      <w:marBottom w:val="0"/>
      <w:divBdr>
        <w:top w:val="none" w:sz="0" w:space="0" w:color="auto"/>
        <w:left w:val="none" w:sz="0" w:space="0" w:color="auto"/>
        <w:bottom w:val="none" w:sz="0" w:space="0" w:color="auto"/>
        <w:right w:val="none" w:sz="0" w:space="0" w:color="auto"/>
      </w:divBdr>
      <w:divsChild>
        <w:div w:id="572542869">
          <w:marLeft w:val="0"/>
          <w:marRight w:val="0"/>
          <w:marTop w:val="0"/>
          <w:marBottom w:val="0"/>
          <w:divBdr>
            <w:top w:val="none" w:sz="0" w:space="0" w:color="auto"/>
            <w:left w:val="none" w:sz="0" w:space="0" w:color="auto"/>
            <w:bottom w:val="none" w:sz="0" w:space="0" w:color="auto"/>
            <w:right w:val="none" w:sz="0" w:space="0" w:color="auto"/>
          </w:divBdr>
        </w:div>
        <w:div w:id="577835583">
          <w:marLeft w:val="0"/>
          <w:marRight w:val="0"/>
          <w:marTop w:val="0"/>
          <w:marBottom w:val="0"/>
          <w:divBdr>
            <w:top w:val="none" w:sz="0" w:space="0" w:color="auto"/>
            <w:left w:val="none" w:sz="0" w:space="0" w:color="auto"/>
            <w:bottom w:val="none" w:sz="0" w:space="0" w:color="auto"/>
            <w:right w:val="none" w:sz="0" w:space="0" w:color="auto"/>
          </w:divBdr>
        </w:div>
        <w:div w:id="59184071">
          <w:marLeft w:val="0"/>
          <w:marRight w:val="0"/>
          <w:marTop w:val="0"/>
          <w:marBottom w:val="0"/>
          <w:divBdr>
            <w:top w:val="none" w:sz="0" w:space="0" w:color="auto"/>
            <w:left w:val="none" w:sz="0" w:space="0" w:color="auto"/>
            <w:bottom w:val="none" w:sz="0" w:space="0" w:color="auto"/>
            <w:right w:val="none" w:sz="0" w:space="0" w:color="auto"/>
          </w:divBdr>
        </w:div>
      </w:divsChild>
    </w:div>
    <w:div w:id="1336885410">
      <w:bodyDiv w:val="1"/>
      <w:marLeft w:val="0"/>
      <w:marRight w:val="0"/>
      <w:marTop w:val="0"/>
      <w:marBottom w:val="0"/>
      <w:divBdr>
        <w:top w:val="none" w:sz="0" w:space="0" w:color="auto"/>
        <w:left w:val="none" w:sz="0" w:space="0" w:color="auto"/>
        <w:bottom w:val="none" w:sz="0" w:space="0" w:color="auto"/>
        <w:right w:val="none" w:sz="0" w:space="0" w:color="auto"/>
      </w:divBdr>
    </w:div>
    <w:div w:id="1337536827">
      <w:bodyDiv w:val="1"/>
      <w:marLeft w:val="0"/>
      <w:marRight w:val="0"/>
      <w:marTop w:val="0"/>
      <w:marBottom w:val="0"/>
      <w:divBdr>
        <w:top w:val="none" w:sz="0" w:space="0" w:color="auto"/>
        <w:left w:val="none" w:sz="0" w:space="0" w:color="auto"/>
        <w:bottom w:val="none" w:sz="0" w:space="0" w:color="auto"/>
        <w:right w:val="none" w:sz="0" w:space="0" w:color="auto"/>
      </w:divBdr>
    </w:div>
    <w:div w:id="1344016639">
      <w:bodyDiv w:val="1"/>
      <w:marLeft w:val="0"/>
      <w:marRight w:val="0"/>
      <w:marTop w:val="0"/>
      <w:marBottom w:val="0"/>
      <w:divBdr>
        <w:top w:val="none" w:sz="0" w:space="0" w:color="auto"/>
        <w:left w:val="none" w:sz="0" w:space="0" w:color="auto"/>
        <w:bottom w:val="none" w:sz="0" w:space="0" w:color="auto"/>
        <w:right w:val="none" w:sz="0" w:space="0" w:color="auto"/>
      </w:divBdr>
      <w:divsChild>
        <w:div w:id="1848131911">
          <w:marLeft w:val="0"/>
          <w:marRight w:val="0"/>
          <w:marTop w:val="0"/>
          <w:marBottom w:val="0"/>
          <w:divBdr>
            <w:top w:val="none" w:sz="0" w:space="0" w:color="auto"/>
            <w:left w:val="none" w:sz="0" w:space="0" w:color="auto"/>
            <w:bottom w:val="none" w:sz="0" w:space="0" w:color="auto"/>
            <w:right w:val="none" w:sz="0" w:space="0" w:color="auto"/>
          </w:divBdr>
        </w:div>
        <w:div w:id="1687367507">
          <w:marLeft w:val="0"/>
          <w:marRight w:val="0"/>
          <w:marTop w:val="0"/>
          <w:marBottom w:val="0"/>
          <w:divBdr>
            <w:top w:val="none" w:sz="0" w:space="0" w:color="auto"/>
            <w:left w:val="none" w:sz="0" w:space="0" w:color="auto"/>
            <w:bottom w:val="none" w:sz="0" w:space="0" w:color="auto"/>
            <w:right w:val="none" w:sz="0" w:space="0" w:color="auto"/>
          </w:divBdr>
        </w:div>
        <w:div w:id="477503030">
          <w:marLeft w:val="0"/>
          <w:marRight w:val="0"/>
          <w:marTop w:val="0"/>
          <w:marBottom w:val="0"/>
          <w:divBdr>
            <w:top w:val="none" w:sz="0" w:space="0" w:color="auto"/>
            <w:left w:val="none" w:sz="0" w:space="0" w:color="auto"/>
            <w:bottom w:val="none" w:sz="0" w:space="0" w:color="auto"/>
            <w:right w:val="none" w:sz="0" w:space="0" w:color="auto"/>
          </w:divBdr>
        </w:div>
        <w:div w:id="313418509">
          <w:marLeft w:val="0"/>
          <w:marRight w:val="0"/>
          <w:marTop w:val="0"/>
          <w:marBottom w:val="0"/>
          <w:divBdr>
            <w:top w:val="none" w:sz="0" w:space="0" w:color="auto"/>
            <w:left w:val="none" w:sz="0" w:space="0" w:color="auto"/>
            <w:bottom w:val="none" w:sz="0" w:space="0" w:color="auto"/>
            <w:right w:val="none" w:sz="0" w:space="0" w:color="auto"/>
          </w:divBdr>
        </w:div>
        <w:div w:id="491023136">
          <w:marLeft w:val="0"/>
          <w:marRight w:val="0"/>
          <w:marTop w:val="0"/>
          <w:marBottom w:val="0"/>
          <w:divBdr>
            <w:top w:val="none" w:sz="0" w:space="0" w:color="auto"/>
            <w:left w:val="none" w:sz="0" w:space="0" w:color="auto"/>
            <w:bottom w:val="none" w:sz="0" w:space="0" w:color="auto"/>
            <w:right w:val="none" w:sz="0" w:space="0" w:color="auto"/>
          </w:divBdr>
        </w:div>
        <w:div w:id="1404260800">
          <w:marLeft w:val="0"/>
          <w:marRight w:val="0"/>
          <w:marTop w:val="0"/>
          <w:marBottom w:val="0"/>
          <w:divBdr>
            <w:top w:val="none" w:sz="0" w:space="0" w:color="auto"/>
            <w:left w:val="none" w:sz="0" w:space="0" w:color="auto"/>
            <w:bottom w:val="none" w:sz="0" w:space="0" w:color="auto"/>
            <w:right w:val="none" w:sz="0" w:space="0" w:color="auto"/>
          </w:divBdr>
        </w:div>
      </w:divsChild>
    </w:div>
    <w:div w:id="1345088867">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350985504">
      <w:bodyDiv w:val="1"/>
      <w:marLeft w:val="0"/>
      <w:marRight w:val="0"/>
      <w:marTop w:val="0"/>
      <w:marBottom w:val="0"/>
      <w:divBdr>
        <w:top w:val="none" w:sz="0" w:space="0" w:color="auto"/>
        <w:left w:val="none" w:sz="0" w:space="0" w:color="auto"/>
        <w:bottom w:val="none" w:sz="0" w:space="0" w:color="auto"/>
        <w:right w:val="none" w:sz="0" w:space="0" w:color="auto"/>
      </w:divBdr>
    </w:div>
    <w:div w:id="1385443469">
      <w:bodyDiv w:val="1"/>
      <w:marLeft w:val="0"/>
      <w:marRight w:val="0"/>
      <w:marTop w:val="0"/>
      <w:marBottom w:val="0"/>
      <w:divBdr>
        <w:top w:val="none" w:sz="0" w:space="0" w:color="auto"/>
        <w:left w:val="none" w:sz="0" w:space="0" w:color="auto"/>
        <w:bottom w:val="none" w:sz="0" w:space="0" w:color="auto"/>
        <w:right w:val="none" w:sz="0" w:space="0" w:color="auto"/>
      </w:divBdr>
    </w:div>
    <w:div w:id="1388331946">
      <w:bodyDiv w:val="1"/>
      <w:marLeft w:val="0"/>
      <w:marRight w:val="0"/>
      <w:marTop w:val="0"/>
      <w:marBottom w:val="0"/>
      <w:divBdr>
        <w:top w:val="none" w:sz="0" w:space="0" w:color="auto"/>
        <w:left w:val="none" w:sz="0" w:space="0" w:color="auto"/>
        <w:bottom w:val="none" w:sz="0" w:space="0" w:color="auto"/>
        <w:right w:val="none" w:sz="0" w:space="0" w:color="auto"/>
      </w:divBdr>
    </w:div>
    <w:div w:id="1398279112">
      <w:bodyDiv w:val="1"/>
      <w:marLeft w:val="0"/>
      <w:marRight w:val="0"/>
      <w:marTop w:val="0"/>
      <w:marBottom w:val="0"/>
      <w:divBdr>
        <w:top w:val="none" w:sz="0" w:space="0" w:color="auto"/>
        <w:left w:val="none" w:sz="0" w:space="0" w:color="auto"/>
        <w:bottom w:val="none" w:sz="0" w:space="0" w:color="auto"/>
        <w:right w:val="none" w:sz="0" w:space="0" w:color="auto"/>
      </w:divBdr>
    </w:div>
    <w:div w:id="1408112906">
      <w:bodyDiv w:val="1"/>
      <w:marLeft w:val="0"/>
      <w:marRight w:val="0"/>
      <w:marTop w:val="0"/>
      <w:marBottom w:val="0"/>
      <w:divBdr>
        <w:top w:val="none" w:sz="0" w:space="0" w:color="auto"/>
        <w:left w:val="none" w:sz="0" w:space="0" w:color="auto"/>
        <w:bottom w:val="none" w:sz="0" w:space="0" w:color="auto"/>
        <w:right w:val="none" w:sz="0" w:space="0" w:color="auto"/>
      </w:divBdr>
    </w:div>
    <w:div w:id="1411194159">
      <w:bodyDiv w:val="1"/>
      <w:marLeft w:val="0"/>
      <w:marRight w:val="0"/>
      <w:marTop w:val="0"/>
      <w:marBottom w:val="0"/>
      <w:divBdr>
        <w:top w:val="none" w:sz="0" w:space="0" w:color="auto"/>
        <w:left w:val="none" w:sz="0" w:space="0" w:color="auto"/>
        <w:bottom w:val="none" w:sz="0" w:space="0" w:color="auto"/>
        <w:right w:val="none" w:sz="0" w:space="0" w:color="auto"/>
      </w:divBdr>
    </w:div>
    <w:div w:id="1421021728">
      <w:bodyDiv w:val="1"/>
      <w:marLeft w:val="0"/>
      <w:marRight w:val="0"/>
      <w:marTop w:val="0"/>
      <w:marBottom w:val="0"/>
      <w:divBdr>
        <w:top w:val="none" w:sz="0" w:space="0" w:color="auto"/>
        <w:left w:val="none" w:sz="0" w:space="0" w:color="auto"/>
        <w:bottom w:val="none" w:sz="0" w:space="0" w:color="auto"/>
        <w:right w:val="none" w:sz="0" w:space="0" w:color="auto"/>
      </w:divBdr>
      <w:divsChild>
        <w:div w:id="1515999203">
          <w:marLeft w:val="0"/>
          <w:marRight w:val="0"/>
          <w:marTop w:val="0"/>
          <w:marBottom w:val="0"/>
          <w:divBdr>
            <w:top w:val="none" w:sz="0" w:space="0" w:color="auto"/>
            <w:left w:val="none" w:sz="0" w:space="0" w:color="auto"/>
            <w:bottom w:val="none" w:sz="0" w:space="0" w:color="auto"/>
            <w:right w:val="none" w:sz="0" w:space="0" w:color="auto"/>
          </w:divBdr>
        </w:div>
      </w:divsChild>
    </w:div>
    <w:div w:id="1440685086">
      <w:bodyDiv w:val="1"/>
      <w:marLeft w:val="0"/>
      <w:marRight w:val="0"/>
      <w:marTop w:val="0"/>
      <w:marBottom w:val="0"/>
      <w:divBdr>
        <w:top w:val="none" w:sz="0" w:space="0" w:color="auto"/>
        <w:left w:val="none" w:sz="0" w:space="0" w:color="auto"/>
        <w:bottom w:val="none" w:sz="0" w:space="0" w:color="auto"/>
        <w:right w:val="none" w:sz="0" w:space="0" w:color="auto"/>
      </w:divBdr>
      <w:divsChild>
        <w:div w:id="1114325703">
          <w:marLeft w:val="0"/>
          <w:marRight w:val="0"/>
          <w:marTop w:val="0"/>
          <w:marBottom w:val="0"/>
          <w:divBdr>
            <w:top w:val="none" w:sz="0" w:space="0" w:color="auto"/>
            <w:left w:val="none" w:sz="0" w:space="0" w:color="auto"/>
            <w:bottom w:val="none" w:sz="0" w:space="0" w:color="auto"/>
            <w:right w:val="none" w:sz="0" w:space="0" w:color="auto"/>
          </w:divBdr>
        </w:div>
      </w:divsChild>
    </w:div>
    <w:div w:id="1446314826">
      <w:bodyDiv w:val="1"/>
      <w:marLeft w:val="0"/>
      <w:marRight w:val="0"/>
      <w:marTop w:val="0"/>
      <w:marBottom w:val="0"/>
      <w:divBdr>
        <w:top w:val="none" w:sz="0" w:space="0" w:color="auto"/>
        <w:left w:val="none" w:sz="0" w:space="0" w:color="auto"/>
        <w:bottom w:val="none" w:sz="0" w:space="0" w:color="auto"/>
        <w:right w:val="none" w:sz="0" w:space="0" w:color="auto"/>
      </w:divBdr>
    </w:div>
    <w:div w:id="1452361130">
      <w:bodyDiv w:val="1"/>
      <w:marLeft w:val="0"/>
      <w:marRight w:val="0"/>
      <w:marTop w:val="0"/>
      <w:marBottom w:val="0"/>
      <w:divBdr>
        <w:top w:val="none" w:sz="0" w:space="0" w:color="auto"/>
        <w:left w:val="none" w:sz="0" w:space="0" w:color="auto"/>
        <w:bottom w:val="none" w:sz="0" w:space="0" w:color="auto"/>
        <w:right w:val="none" w:sz="0" w:space="0" w:color="auto"/>
      </w:divBdr>
    </w:div>
    <w:div w:id="1452629868">
      <w:bodyDiv w:val="1"/>
      <w:marLeft w:val="0"/>
      <w:marRight w:val="0"/>
      <w:marTop w:val="0"/>
      <w:marBottom w:val="0"/>
      <w:divBdr>
        <w:top w:val="none" w:sz="0" w:space="0" w:color="auto"/>
        <w:left w:val="none" w:sz="0" w:space="0" w:color="auto"/>
        <w:bottom w:val="none" w:sz="0" w:space="0" w:color="auto"/>
        <w:right w:val="none" w:sz="0" w:space="0" w:color="auto"/>
      </w:divBdr>
      <w:divsChild>
        <w:div w:id="1101221305">
          <w:marLeft w:val="0"/>
          <w:marRight w:val="0"/>
          <w:marTop w:val="0"/>
          <w:marBottom w:val="0"/>
          <w:divBdr>
            <w:top w:val="none" w:sz="0" w:space="0" w:color="auto"/>
            <w:left w:val="none" w:sz="0" w:space="0" w:color="auto"/>
            <w:bottom w:val="none" w:sz="0" w:space="0" w:color="auto"/>
            <w:right w:val="none" w:sz="0" w:space="0" w:color="auto"/>
          </w:divBdr>
        </w:div>
      </w:divsChild>
    </w:div>
    <w:div w:id="1454396708">
      <w:bodyDiv w:val="1"/>
      <w:marLeft w:val="0"/>
      <w:marRight w:val="0"/>
      <w:marTop w:val="0"/>
      <w:marBottom w:val="0"/>
      <w:divBdr>
        <w:top w:val="none" w:sz="0" w:space="0" w:color="auto"/>
        <w:left w:val="none" w:sz="0" w:space="0" w:color="auto"/>
        <w:bottom w:val="none" w:sz="0" w:space="0" w:color="auto"/>
        <w:right w:val="none" w:sz="0" w:space="0" w:color="auto"/>
      </w:divBdr>
    </w:div>
    <w:div w:id="1460492491">
      <w:bodyDiv w:val="1"/>
      <w:marLeft w:val="0"/>
      <w:marRight w:val="0"/>
      <w:marTop w:val="0"/>
      <w:marBottom w:val="0"/>
      <w:divBdr>
        <w:top w:val="none" w:sz="0" w:space="0" w:color="auto"/>
        <w:left w:val="none" w:sz="0" w:space="0" w:color="auto"/>
        <w:bottom w:val="none" w:sz="0" w:space="0" w:color="auto"/>
        <w:right w:val="none" w:sz="0" w:space="0" w:color="auto"/>
      </w:divBdr>
      <w:divsChild>
        <w:div w:id="2033149077">
          <w:marLeft w:val="0"/>
          <w:marRight w:val="0"/>
          <w:marTop w:val="0"/>
          <w:marBottom w:val="0"/>
          <w:divBdr>
            <w:top w:val="none" w:sz="0" w:space="0" w:color="auto"/>
            <w:left w:val="none" w:sz="0" w:space="0" w:color="auto"/>
            <w:bottom w:val="none" w:sz="0" w:space="0" w:color="auto"/>
            <w:right w:val="none" w:sz="0" w:space="0" w:color="auto"/>
          </w:divBdr>
        </w:div>
      </w:divsChild>
    </w:div>
    <w:div w:id="1460953968">
      <w:bodyDiv w:val="1"/>
      <w:marLeft w:val="0"/>
      <w:marRight w:val="0"/>
      <w:marTop w:val="0"/>
      <w:marBottom w:val="0"/>
      <w:divBdr>
        <w:top w:val="none" w:sz="0" w:space="0" w:color="auto"/>
        <w:left w:val="none" w:sz="0" w:space="0" w:color="auto"/>
        <w:bottom w:val="none" w:sz="0" w:space="0" w:color="auto"/>
        <w:right w:val="none" w:sz="0" w:space="0" w:color="auto"/>
      </w:divBdr>
      <w:divsChild>
        <w:div w:id="810705749">
          <w:marLeft w:val="0"/>
          <w:marRight w:val="0"/>
          <w:marTop w:val="0"/>
          <w:marBottom w:val="0"/>
          <w:divBdr>
            <w:top w:val="none" w:sz="0" w:space="0" w:color="auto"/>
            <w:left w:val="none" w:sz="0" w:space="0" w:color="auto"/>
            <w:bottom w:val="none" w:sz="0" w:space="0" w:color="auto"/>
            <w:right w:val="none" w:sz="0" w:space="0" w:color="auto"/>
          </w:divBdr>
        </w:div>
        <w:div w:id="1487935649">
          <w:marLeft w:val="0"/>
          <w:marRight w:val="0"/>
          <w:marTop w:val="0"/>
          <w:marBottom w:val="0"/>
          <w:divBdr>
            <w:top w:val="none" w:sz="0" w:space="0" w:color="auto"/>
            <w:left w:val="none" w:sz="0" w:space="0" w:color="auto"/>
            <w:bottom w:val="none" w:sz="0" w:space="0" w:color="auto"/>
            <w:right w:val="none" w:sz="0" w:space="0" w:color="auto"/>
          </w:divBdr>
        </w:div>
      </w:divsChild>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480074086">
      <w:bodyDiv w:val="1"/>
      <w:marLeft w:val="0"/>
      <w:marRight w:val="0"/>
      <w:marTop w:val="0"/>
      <w:marBottom w:val="0"/>
      <w:divBdr>
        <w:top w:val="none" w:sz="0" w:space="0" w:color="auto"/>
        <w:left w:val="none" w:sz="0" w:space="0" w:color="auto"/>
        <w:bottom w:val="none" w:sz="0" w:space="0" w:color="auto"/>
        <w:right w:val="none" w:sz="0" w:space="0" w:color="auto"/>
      </w:divBdr>
    </w:div>
    <w:div w:id="1488086576">
      <w:bodyDiv w:val="1"/>
      <w:marLeft w:val="0"/>
      <w:marRight w:val="0"/>
      <w:marTop w:val="0"/>
      <w:marBottom w:val="0"/>
      <w:divBdr>
        <w:top w:val="none" w:sz="0" w:space="0" w:color="auto"/>
        <w:left w:val="none" w:sz="0" w:space="0" w:color="auto"/>
        <w:bottom w:val="none" w:sz="0" w:space="0" w:color="auto"/>
        <w:right w:val="none" w:sz="0" w:space="0" w:color="auto"/>
      </w:divBdr>
    </w:div>
    <w:div w:id="1488595444">
      <w:bodyDiv w:val="1"/>
      <w:marLeft w:val="0"/>
      <w:marRight w:val="0"/>
      <w:marTop w:val="0"/>
      <w:marBottom w:val="0"/>
      <w:divBdr>
        <w:top w:val="none" w:sz="0" w:space="0" w:color="auto"/>
        <w:left w:val="none" w:sz="0" w:space="0" w:color="auto"/>
        <w:bottom w:val="none" w:sz="0" w:space="0" w:color="auto"/>
        <w:right w:val="none" w:sz="0" w:space="0" w:color="auto"/>
      </w:divBdr>
    </w:div>
    <w:div w:id="1489402789">
      <w:bodyDiv w:val="1"/>
      <w:marLeft w:val="0"/>
      <w:marRight w:val="0"/>
      <w:marTop w:val="0"/>
      <w:marBottom w:val="0"/>
      <w:divBdr>
        <w:top w:val="none" w:sz="0" w:space="0" w:color="auto"/>
        <w:left w:val="none" w:sz="0" w:space="0" w:color="auto"/>
        <w:bottom w:val="none" w:sz="0" w:space="0" w:color="auto"/>
        <w:right w:val="none" w:sz="0" w:space="0" w:color="auto"/>
      </w:divBdr>
    </w:div>
    <w:div w:id="1495950044">
      <w:bodyDiv w:val="1"/>
      <w:marLeft w:val="0"/>
      <w:marRight w:val="0"/>
      <w:marTop w:val="0"/>
      <w:marBottom w:val="0"/>
      <w:divBdr>
        <w:top w:val="none" w:sz="0" w:space="0" w:color="auto"/>
        <w:left w:val="none" w:sz="0" w:space="0" w:color="auto"/>
        <w:bottom w:val="none" w:sz="0" w:space="0" w:color="auto"/>
        <w:right w:val="none" w:sz="0" w:space="0" w:color="auto"/>
      </w:divBdr>
      <w:divsChild>
        <w:div w:id="1941985759">
          <w:marLeft w:val="0"/>
          <w:marRight w:val="0"/>
          <w:marTop w:val="0"/>
          <w:marBottom w:val="0"/>
          <w:divBdr>
            <w:top w:val="none" w:sz="0" w:space="0" w:color="auto"/>
            <w:left w:val="none" w:sz="0" w:space="0" w:color="auto"/>
            <w:bottom w:val="none" w:sz="0" w:space="0" w:color="auto"/>
            <w:right w:val="none" w:sz="0" w:space="0" w:color="auto"/>
          </w:divBdr>
        </w:div>
      </w:divsChild>
    </w:div>
    <w:div w:id="1496920327">
      <w:bodyDiv w:val="1"/>
      <w:marLeft w:val="0"/>
      <w:marRight w:val="0"/>
      <w:marTop w:val="0"/>
      <w:marBottom w:val="0"/>
      <w:divBdr>
        <w:top w:val="none" w:sz="0" w:space="0" w:color="auto"/>
        <w:left w:val="none" w:sz="0" w:space="0" w:color="auto"/>
        <w:bottom w:val="none" w:sz="0" w:space="0" w:color="auto"/>
        <w:right w:val="none" w:sz="0" w:space="0" w:color="auto"/>
      </w:divBdr>
    </w:div>
    <w:div w:id="1497840891">
      <w:bodyDiv w:val="1"/>
      <w:marLeft w:val="0"/>
      <w:marRight w:val="0"/>
      <w:marTop w:val="0"/>
      <w:marBottom w:val="0"/>
      <w:divBdr>
        <w:top w:val="none" w:sz="0" w:space="0" w:color="auto"/>
        <w:left w:val="none" w:sz="0" w:space="0" w:color="auto"/>
        <w:bottom w:val="none" w:sz="0" w:space="0" w:color="auto"/>
        <w:right w:val="none" w:sz="0" w:space="0" w:color="auto"/>
      </w:divBdr>
      <w:divsChild>
        <w:div w:id="1993675920">
          <w:marLeft w:val="0"/>
          <w:marRight w:val="0"/>
          <w:marTop w:val="0"/>
          <w:marBottom w:val="0"/>
          <w:divBdr>
            <w:top w:val="none" w:sz="0" w:space="0" w:color="auto"/>
            <w:left w:val="none" w:sz="0" w:space="0" w:color="auto"/>
            <w:bottom w:val="none" w:sz="0" w:space="0" w:color="auto"/>
            <w:right w:val="none" w:sz="0" w:space="0" w:color="auto"/>
          </w:divBdr>
        </w:div>
      </w:divsChild>
    </w:div>
    <w:div w:id="1501307654">
      <w:bodyDiv w:val="1"/>
      <w:marLeft w:val="0"/>
      <w:marRight w:val="0"/>
      <w:marTop w:val="0"/>
      <w:marBottom w:val="0"/>
      <w:divBdr>
        <w:top w:val="none" w:sz="0" w:space="0" w:color="auto"/>
        <w:left w:val="none" w:sz="0" w:space="0" w:color="auto"/>
        <w:bottom w:val="none" w:sz="0" w:space="0" w:color="auto"/>
        <w:right w:val="none" w:sz="0" w:space="0" w:color="auto"/>
      </w:divBdr>
    </w:div>
    <w:div w:id="1510678389">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13108772">
      <w:bodyDiv w:val="1"/>
      <w:marLeft w:val="0"/>
      <w:marRight w:val="0"/>
      <w:marTop w:val="0"/>
      <w:marBottom w:val="0"/>
      <w:divBdr>
        <w:top w:val="none" w:sz="0" w:space="0" w:color="auto"/>
        <w:left w:val="none" w:sz="0" w:space="0" w:color="auto"/>
        <w:bottom w:val="none" w:sz="0" w:space="0" w:color="auto"/>
        <w:right w:val="none" w:sz="0" w:space="0" w:color="auto"/>
      </w:divBdr>
      <w:divsChild>
        <w:div w:id="1785073530">
          <w:marLeft w:val="0"/>
          <w:marRight w:val="0"/>
          <w:marTop w:val="0"/>
          <w:marBottom w:val="0"/>
          <w:divBdr>
            <w:top w:val="none" w:sz="0" w:space="0" w:color="auto"/>
            <w:left w:val="none" w:sz="0" w:space="0" w:color="auto"/>
            <w:bottom w:val="none" w:sz="0" w:space="0" w:color="auto"/>
            <w:right w:val="none" w:sz="0" w:space="0" w:color="auto"/>
          </w:divBdr>
        </w:div>
      </w:divsChild>
    </w:div>
    <w:div w:id="1513758642">
      <w:bodyDiv w:val="1"/>
      <w:marLeft w:val="0"/>
      <w:marRight w:val="0"/>
      <w:marTop w:val="0"/>
      <w:marBottom w:val="0"/>
      <w:divBdr>
        <w:top w:val="none" w:sz="0" w:space="0" w:color="auto"/>
        <w:left w:val="none" w:sz="0" w:space="0" w:color="auto"/>
        <w:bottom w:val="none" w:sz="0" w:space="0" w:color="auto"/>
        <w:right w:val="none" w:sz="0" w:space="0" w:color="auto"/>
      </w:divBdr>
      <w:divsChild>
        <w:div w:id="15093">
          <w:marLeft w:val="0"/>
          <w:marRight w:val="0"/>
          <w:marTop w:val="0"/>
          <w:marBottom w:val="0"/>
          <w:divBdr>
            <w:top w:val="none" w:sz="0" w:space="0" w:color="auto"/>
            <w:left w:val="none" w:sz="0" w:space="0" w:color="auto"/>
            <w:bottom w:val="none" w:sz="0" w:space="0" w:color="auto"/>
            <w:right w:val="none" w:sz="0" w:space="0" w:color="auto"/>
          </w:divBdr>
        </w:div>
      </w:divsChild>
    </w:div>
    <w:div w:id="1514955204">
      <w:bodyDiv w:val="1"/>
      <w:marLeft w:val="0"/>
      <w:marRight w:val="0"/>
      <w:marTop w:val="0"/>
      <w:marBottom w:val="0"/>
      <w:divBdr>
        <w:top w:val="none" w:sz="0" w:space="0" w:color="auto"/>
        <w:left w:val="none" w:sz="0" w:space="0" w:color="auto"/>
        <w:bottom w:val="none" w:sz="0" w:space="0" w:color="auto"/>
        <w:right w:val="none" w:sz="0" w:space="0" w:color="auto"/>
      </w:divBdr>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41283593">
      <w:bodyDiv w:val="1"/>
      <w:marLeft w:val="0"/>
      <w:marRight w:val="0"/>
      <w:marTop w:val="0"/>
      <w:marBottom w:val="0"/>
      <w:divBdr>
        <w:top w:val="none" w:sz="0" w:space="0" w:color="auto"/>
        <w:left w:val="none" w:sz="0" w:space="0" w:color="auto"/>
        <w:bottom w:val="none" w:sz="0" w:space="0" w:color="auto"/>
        <w:right w:val="none" w:sz="0" w:space="0" w:color="auto"/>
      </w:divBdr>
    </w:div>
    <w:div w:id="1560432821">
      <w:bodyDiv w:val="1"/>
      <w:marLeft w:val="0"/>
      <w:marRight w:val="0"/>
      <w:marTop w:val="0"/>
      <w:marBottom w:val="0"/>
      <w:divBdr>
        <w:top w:val="none" w:sz="0" w:space="0" w:color="auto"/>
        <w:left w:val="none" w:sz="0" w:space="0" w:color="auto"/>
        <w:bottom w:val="none" w:sz="0" w:space="0" w:color="auto"/>
        <w:right w:val="none" w:sz="0" w:space="0" w:color="auto"/>
      </w:divBdr>
    </w:div>
    <w:div w:id="1569027759">
      <w:bodyDiv w:val="1"/>
      <w:marLeft w:val="0"/>
      <w:marRight w:val="0"/>
      <w:marTop w:val="0"/>
      <w:marBottom w:val="0"/>
      <w:divBdr>
        <w:top w:val="none" w:sz="0" w:space="0" w:color="auto"/>
        <w:left w:val="none" w:sz="0" w:space="0" w:color="auto"/>
        <w:bottom w:val="none" w:sz="0" w:space="0" w:color="auto"/>
        <w:right w:val="none" w:sz="0" w:space="0" w:color="auto"/>
      </w:divBdr>
    </w:div>
    <w:div w:id="1569266471">
      <w:bodyDiv w:val="1"/>
      <w:marLeft w:val="0"/>
      <w:marRight w:val="0"/>
      <w:marTop w:val="0"/>
      <w:marBottom w:val="0"/>
      <w:divBdr>
        <w:top w:val="none" w:sz="0" w:space="0" w:color="auto"/>
        <w:left w:val="none" w:sz="0" w:space="0" w:color="auto"/>
        <w:bottom w:val="none" w:sz="0" w:space="0" w:color="auto"/>
        <w:right w:val="none" w:sz="0" w:space="0" w:color="auto"/>
      </w:divBdr>
    </w:div>
    <w:div w:id="1569684857">
      <w:bodyDiv w:val="1"/>
      <w:marLeft w:val="0"/>
      <w:marRight w:val="0"/>
      <w:marTop w:val="0"/>
      <w:marBottom w:val="0"/>
      <w:divBdr>
        <w:top w:val="none" w:sz="0" w:space="0" w:color="auto"/>
        <w:left w:val="none" w:sz="0" w:space="0" w:color="auto"/>
        <w:bottom w:val="none" w:sz="0" w:space="0" w:color="auto"/>
        <w:right w:val="none" w:sz="0" w:space="0" w:color="auto"/>
      </w:divBdr>
      <w:divsChild>
        <w:div w:id="700319260">
          <w:marLeft w:val="0"/>
          <w:marRight w:val="0"/>
          <w:marTop w:val="0"/>
          <w:marBottom w:val="0"/>
          <w:divBdr>
            <w:top w:val="none" w:sz="0" w:space="0" w:color="auto"/>
            <w:left w:val="none" w:sz="0" w:space="0" w:color="auto"/>
            <w:bottom w:val="none" w:sz="0" w:space="0" w:color="auto"/>
            <w:right w:val="none" w:sz="0" w:space="0" w:color="auto"/>
          </w:divBdr>
        </w:div>
        <w:div w:id="1831604978">
          <w:marLeft w:val="0"/>
          <w:marRight w:val="0"/>
          <w:marTop w:val="0"/>
          <w:marBottom w:val="0"/>
          <w:divBdr>
            <w:top w:val="none" w:sz="0" w:space="0" w:color="auto"/>
            <w:left w:val="none" w:sz="0" w:space="0" w:color="auto"/>
            <w:bottom w:val="none" w:sz="0" w:space="0" w:color="auto"/>
            <w:right w:val="none" w:sz="0" w:space="0" w:color="auto"/>
          </w:divBdr>
        </w:div>
      </w:divsChild>
    </w:div>
    <w:div w:id="1575772544">
      <w:bodyDiv w:val="1"/>
      <w:marLeft w:val="0"/>
      <w:marRight w:val="0"/>
      <w:marTop w:val="0"/>
      <w:marBottom w:val="0"/>
      <w:divBdr>
        <w:top w:val="none" w:sz="0" w:space="0" w:color="auto"/>
        <w:left w:val="none" w:sz="0" w:space="0" w:color="auto"/>
        <w:bottom w:val="none" w:sz="0" w:space="0" w:color="auto"/>
        <w:right w:val="none" w:sz="0" w:space="0" w:color="auto"/>
      </w:divBdr>
    </w:div>
    <w:div w:id="1582836971">
      <w:bodyDiv w:val="1"/>
      <w:marLeft w:val="0"/>
      <w:marRight w:val="0"/>
      <w:marTop w:val="0"/>
      <w:marBottom w:val="0"/>
      <w:divBdr>
        <w:top w:val="none" w:sz="0" w:space="0" w:color="auto"/>
        <w:left w:val="none" w:sz="0" w:space="0" w:color="auto"/>
        <w:bottom w:val="none" w:sz="0" w:space="0" w:color="auto"/>
        <w:right w:val="none" w:sz="0" w:space="0" w:color="auto"/>
      </w:divBdr>
    </w:div>
    <w:div w:id="1583952035">
      <w:bodyDiv w:val="1"/>
      <w:marLeft w:val="0"/>
      <w:marRight w:val="0"/>
      <w:marTop w:val="0"/>
      <w:marBottom w:val="0"/>
      <w:divBdr>
        <w:top w:val="none" w:sz="0" w:space="0" w:color="auto"/>
        <w:left w:val="none" w:sz="0" w:space="0" w:color="auto"/>
        <w:bottom w:val="none" w:sz="0" w:space="0" w:color="auto"/>
        <w:right w:val="none" w:sz="0" w:space="0" w:color="auto"/>
      </w:divBdr>
      <w:divsChild>
        <w:div w:id="1589194673">
          <w:marLeft w:val="0"/>
          <w:marRight w:val="0"/>
          <w:marTop w:val="0"/>
          <w:marBottom w:val="0"/>
          <w:divBdr>
            <w:top w:val="none" w:sz="0" w:space="0" w:color="auto"/>
            <w:left w:val="none" w:sz="0" w:space="0" w:color="auto"/>
            <w:bottom w:val="none" w:sz="0" w:space="0" w:color="auto"/>
            <w:right w:val="none" w:sz="0" w:space="0" w:color="auto"/>
          </w:divBdr>
        </w:div>
        <w:div w:id="527573017">
          <w:marLeft w:val="0"/>
          <w:marRight w:val="0"/>
          <w:marTop w:val="0"/>
          <w:marBottom w:val="0"/>
          <w:divBdr>
            <w:top w:val="none" w:sz="0" w:space="0" w:color="auto"/>
            <w:left w:val="none" w:sz="0" w:space="0" w:color="auto"/>
            <w:bottom w:val="none" w:sz="0" w:space="0" w:color="auto"/>
            <w:right w:val="none" w:sz="0" w:space="0" w:color="auto"/>
          </w:divBdr>
        </w:div>
        <w:div w:id="1570724665">
          <w:marLeft w:val="0"/>
          <w:marRight w:val="0"/>
          <w:marTop w:val="0"/>
          <w:marBottom w:val="0"/>
          <w:divBdr>
            <w:top w:val="none" w:sz="0" w:space="0" w:color="auto"/>
            <w:left w:val="none" w:sz="0" w:space="0" w:color="auto"/>
            <w:bottom w:val="none" w:sz="0" w:space="0" w:color="auto"/>
            <w:right w:val="none" w:sz="0" w:space="0" w:color="auto"/>
          </w:divBdr>
        </w:div>
        <w:div w:id="843009055">
          <w:marLeft w:val="0"/>
          <w:marRight w:val="0"/>
          <w:marTop w:val="0"/>
          <w:marBottom w:val="0"/>
          <w:divBdr>
            <w:top w:val="none" w:sz="0" w:space="0" w:color="auto"/>
            <w:left w:val="none" w:sz="0" w:space="0" w:color="auto"/>
            <w:bottom w:val="none" w:sz="0" w:space="0" w:color="auto"/>
            <w:right w:val="none" w:sz="0" w:space="0" w:color="auto"/>
          </w:divBdr>
        </w:div>
      </w:divsChild>
    </w:div>
    <w:div w:id="1594316642">
      <w:bodyDiv w:val="1"/>
      <w:marLeft w:val="0"/>
      <w:marRight w:val="0"/>
      <w:marTop w:val="0"/>
      <w:marBottom w:val="0"/>
      <w:divBdr>
        <w:top w:val="none" w:sz="0" w:space="0" w:color="auto"/>
        <w:left w:val="none" w:sz="0" w:space="0" w:color="auto"/>
        <w:bottom w:val="none" w:sz="0" w:space="0" w:color="auto"/>
        <w:right w:val="none" w:sz="0" w:space="0" w:color="auto"/>
      </w:divBdr>
    </w:div>
    <w:div w:id="1598322252">
      <w:bodyDiv w:val="1"/>
      <w:marLeft w:val="0"/>
      <w:marRight w:val="0"/>
      <w:marTop w:val="0"/>
      <w:marBottom w:val="0"/>
      <w:divBdr>
        <w:top w:val="none" w:sz="0" w:space="0" w:color="auto"/>
        <w:left w:val="none" w:sz="0" w:space="0" w:color="auto"/>
        <w:bottom w:val="none" w:sz="0" w:space="0" w:color="auto"/>
        <w:right w:val="none" w:sz="0" w:space="0" w:color="auto"/>
      </w:divBdr>
    </w:div>
    <w:div w:id="1601910858">
      <w:bodyDiv w:val="1"/>
      <w:marLeft w:val="0"/>
      <w:marRight w:val="0"/>
      <w:marTop w:val="0"/>
      <w:marBottom w:val="0"/>
      <w:divBdr>
        <w:top w:val="none" w:sz="0" w:space="0" w:color="auto"/>
        <w:left w:val="none" w:sz="0" w:space="0" w:color="auto"/>
        <w:bottom w:val="none" w:sz="0" w:space="0" w:color="auto"/>
        <w:right w:val="none" w:sz="0" w:space="0" w:color="auto"/>
      </w:divBdr>
      <w:divsChild>
        <w:div w:id="1644115440">
          <w:marLeft w:val="0"/>
          <w:marRight w:val="0"/>
          <w:marTop w:val="0"/>
          <w:marBottom w:val="0"/>
          <w:divBdr>
            <w:top w:val="none" w:sz="0" w:space="0" w:color="auto"/>
            <w:left w:val="none" w:sz="0" w:space="0" w:color="auto"/>
            <w:bottom w:val="none" w:sz="0" w:space="0" w:color="auto"/>
            <w:right w:val="none" w:sz="0" w:space="0" w:color="auto"/>
          </w:divBdr>
        </w:div>
        <w:div w:id="1184049327">
          <w:marLeft w:val="0"/>
          <w:marRight w:val="0"/>
          <w:marTop w:val="0"/>
          <w:marBottom w:val="0"/>
          <w:divBdr>
            <w:top w:val="none" w:sz="0" w:space="0" w:color="auto"/>
            <w:left w:val="none" w:sz="0" w:space="0" w:color="auto"/>
            <w:bottom w:val="none" w:sz="0" w:space="0" w:color="auto"/>
            <w:right w:val="none" w:sz="0" w:space="0" w:color="auto"/>
          </w:divBdr>
        </w:div>
      </w:divsChild>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614357588">
      <w:bodyDiv w:val="1"/>
      <w:marLeft w:val="0"/>
      <w:marRight w:val="0"/>
      <w:marTop w:val="0"/>
      <w:marBottom w:val="0"/>
      <w:divBdr>
        <w:top w:val="none" w:sz="0" w:space="0" w:color="auto"/>
        <w:left w:val="none" w:sz="0" w:space="0" w:color="auto"/>
        <w:bottom w:val="none" w:sz="0" w:space="0" w:color="auto"/>
        <w:right w:val="none" w:sz="0" w:space="0" w:color="auto"/>
      </w:divBdr>
      <w:divsChild>
        <w:div w:id="1481651713">
          <w:marLeft w:val="0"/>
          <w:marRight w:val="0"/>
          <w:marTop w:val="0"/>
          <w:marBottom w:val="0"/>
          <w:divBdr>
            <w:top w:val="none" w:sz="0" w:space="0" w:color="auto"/>
            <w:left w:val="none" w:sz="0" w:space="0" w:color="auto"/>
            <w:bottom w:val="none" w:sz="0" w:space="0" w:color="auto"/>
            <w:right w:val="none" w:sz="0" w:space="0" w:color="auto"/>
          </w:divBdr>
        </w:div>
      </w:divsChild>
    </w:div>
    <w:div w:id="1619604854">
      <w:bodyDiv w:val="1"/>
      <w:marLeft w:val="0"/>
      <w:marRight w:val="0"/>
      <w:marTop w:val="0"/>
      <w:marBottom w:val="0"/>
      <w:divBdr>
        <w:top w:val="none" w:sz="0" w:space="0" w:color="auto"/>
        <w:left w:val="none" w:sz="0" w:space="0" w:color="auto"/>
        <w:bottom w:val="none" w:sz="0" w:space="0" w:color="auto"/>
        <w:right w:val="none" w:sz="0" w:space="0" w:color="auto"/>
      </w:divBdr>
    </w:div>
    <w:div w:id="1620139743">
      <w:bodyDiv w:val="1"/>
      <w:marLeft w:val="0"/>
      <w:marRight w:val="0"/>
      <w:marTop w:val="0"/>
      <w:marBottom w:val="0"/>
      <w:divBdr>
        <w:top w:val="none" w:sz="0" w:space="0" w:color="auto"/>
        <w:left w:val="none" w:sz="0" w:space="0" w:color="auto"/>
        <w:bottom w:val="none" w:sz="0" w:space="0" w:color="auto"/>
        <w:right w:val="none" w:sz="0" w:space="0" w:color="auto"/>
      </w:divBdr>
    </w:div>
    <w:div w:id="1627008703">
      <w:bodyDiv w:val="1"/>
      <w:marLeft w:val="0"/>
      <w:marRight w:val="0"/>
      <w:marTop w:val="0"/>
      <w:marBottom w:val="0"/>
      <w:divBdr>
        <w:top w:val="none" w:sz="0" w:space="0" w:color="auto"/>
        <w:left w:val="none" w:sz="0" w:space="0" w:color="auto"/>
        <w:bottom w:val="none" w:sz="0" w:space="0" w:color="auto"/>
        <w:right w:val="none" w:sz="0" w:space="0" w:color="auto"/>
      </w:divBdr>
      <w:divsChild>
        <w:div w:id="657272837">
          <w:marLeft w:val="0"/>
          <w:marRight w:val="0"/>
          <w:marTop w:val="0"/>
          <w:marBottom w:val="0"/>
          <w:divBdr>
            <w:top w:val="none" w:sz="0" w:space="0" w:color="auto"/>
            <w:left w:val="none" w:sz="0" w:space="0" w:color="auto"/>
            <w:bottom w:val="none" w:sz="0" w:space="0" w:color="auto"/>
            <w:right w:val="none" w:sz="0" w:space="0" w:color="auto"/>
          </w:divBdr>
        </w:div>
        <w:div w:id="857698851">
          <w:marLeft w:val="0"/>
          <w:marRight w:val="0"/>
          <w:marTop w:val="0"/>
          <w:marBottom w:val="0"/>
          <w:divBdr>
            <w:top w:val="none" w:sz="0" w:space="0" w:color="auto"/>
            <w:left w:val="none" w:sz="0" w:space="0" w:color="auto"/>
            <w:bottom w:val="none" w:sz="0" w:space="0" w:color="auto"/>
            <w:right w:val="none" w:sz="0" w:space="0" w:color="auto"/>
          </w:divBdr>
        </w:div>
      </w:divsChild>
    </w:div>
    <w:div w:id="1635022639">
      <w:bodyDiv w:val="1"/>
      <w:marLeft w:val="0"/>
      <w:marRight w:val="0"/>
      <w:marTop w:val="0"/>
      <w:marBottom w:val="0"/>
      <w:divBdr>
        <w:top w:val="none" w:sz="0" w:space="0" w:color="auto"/>
        <w:left w:val="none" w:sz="0" w:space="0" w:color="auto"/>
        <w:bottom w:val="none" w:sz="0" w:space="0" w:color="auto"/>
        <w:right w:val="none" w:sz="0" w:space="0" w:color="auto"/>
      </w:divBdr>
    </w:div>
    <w:div w:id="1635796173">
      <w:bodyDiv w:val="1"/>
      <w:marLeft w:val="0"/>
      <w:marRight w:val="0"/>
      <w:marTop w:val="0"/>
      <w:marBottom w:val="0"/>
      <w:divBdr>
        <w:top w:val="none" w:sz="0" w:space="0" w:color="auto"/>
        <w:left w:val="none" w:sz="0" w:space="0" w:color="auto"/>
        <w:bottom w:val="none" w:sz="0" w:space="0" w:color="auto"/>
        <w:right w:val="none" w:sz="0" w:space="0" w:color="auto"/>
      </w:divBdr>
      <w:divsChild>
        <w:div w:id="436098867">
          <w:marLeft w:val="0"/>
          <w:marRight w:val="0"/>
          <w:marTop w:val="0"/>
          <w:marBottom w:val="0"/>
          <w:divBdr>
            <w:top w:val="none" w:sz="0" w:space="0" w:color="auto"/>
            <w:left w:val="none" w:sz="0" w:space="0" w:color="auto"/>
            <w:bottom w:val="none" w:sz="0" w:space="0" w:color="auto"/>
            <w:right w:val="none" w:sz="0" w:space="0" w:color="auto"/>
          </w:divBdr>
        </w:div>
      </w:divsChild>
    </w:div>
    <w:div w:id="1644695700">
      <w:bodyDiv w:val="1"/>
      <w:marLeft w:val="0"/>
      <w:marRight w:val="0"/>
      <w:marTop w:val="0"/>
      <w:marBottom w:val="0"/>
      <w:divBdr>
        <w:top w:val="none" w:sz="0" w:space="0" w:color="auto"/>
        <w:left w:val="none" w:sz="0" w:space="0" w:color="auto"/>
        <w:bottom w:val="none" w:sz="0" w:space="0" w:color="auto"/>
        <w:right w:val="none" w:sz="0" w:space="0" w:color="auto"/>
      </w:divBdr>
    </w:div>
    <w:div w:id="1648126449">
      <w:bodyDiv w:val="1"/>
      <w:marLeft w:val="0"/>
      <w:marRight w:val="0"/>
      <w:marTop w:val="0"/>
      <w:marBottom w:val="0"/>
      <w:divBdr>
        <w:top w:val="none" w:sz="0" w:space="0" w:color="auto"/>
        <w:left w:val="none" w:sz="0" w:space="0" w:color="auto"/>
        <w:bottom w:val="none" w:sz="0" w:space="0" w:color="auto"/>
        <w:right w:val="none" w:sz="0" w:space="0" w:color="auto"/>
      </w:divBdr>
    </w:div>
    <w:div w:id="1656763189">
      <w:bodyDiv w:val="1"/>
      <w:marLeft w:val="0"/>
      <w:marRight w:val="0"/>
      <w:marTop w:val="0"/>
      <w:marBottom w:val="0"/>
      <w:divBdr>
        <w:top w:val="none" w:sz="0" w:space="0" w:color="auto"/>
        <w:left w:val="none" w:sz="0" w:space="0" w:color="auto"/>
        <w:bottom w:val="none" w:sz="0" w:space="0" w:color="auto"/>
        <w:right w:val="none" w:sz="0" w:space="0" w:color="auto"/>
      </w:divBdr>
    </w:div>
    <w:div w:id="1668483667">
      <w:bodyDiv w:val="1"/>
      <w:marLeft w:val="0"/>
      <w:marRight w:val="0"/>
      <w:marTop w:val="0"/>
      <w:marBottom w:val="0"/>
      <w:divBdr>
        <w:top w:val="none" w:sz="0" w:space="0" w:color="auto"/>
        <w:left w:val="none" w:sz="0" w:space="0" w:color="auto"/>
        <w:bottom w:val="none" w:sz="0" w:space="0" w:color="auto"/>
        <w:right w:val="none" w:sz="0" w:space="0" w:color="auto"/>
      </w:divBdr>
      <w:divsChild>
        <w:div w:id="1920551460">
          <w:marLeft w:val="0"/>
          <w:marRight w:val="0"/>
          <w:marTop w:val="0"/>
          <w:marBottom w:val="0"/>
          <w:divBdr>
            <w:top w:val="none" w:sz="0" w:space="0" w:color="auto"/>
            <w:left w:val="none" w:sz="0" w:space="0" w:color="auto"/>
            <w:bottom w:val="none" w:sz="0" w:space="0" w:color="auto"/>
            <w:right w:val="none" w:sz="0" w:space="0" w:color="auto"/>
          </w:divBdr>
        </w:div>
      </w:divsChild>
    </w:div>
    <w:div w:id="1674795638">
      <w:bodyDiv w:val="1"/>
      <w:marLeft w:val="0"/>
      <w:marRight w:val="0"/>
      <w:marTop w:val="0"/>
      <w:marBottom w:val="0"/>
      <w:divBdr>
        <w:top w:val="none" w:sz="0" w:space="0" w:color="auto"/>
        <w:left w:val="none" w:sz="0" w:space="0" w:color="auto"/>
        <w:bottom w:val="none" w:sz="0" w:space="0" w:color="auto"/>
        <w:right w:val="none" w:sz="0" w:space="0" w:color="auto"/>
      </w:divBdr>
    </w:div>
    <w:div w:id="1677613385">
      <w:bodyDiv w:val="1"/>
      <w:marLeft w:val="0"/>
      <w:marRight w:val="0"/>
      <w:marTop w:val="0"/>
      <w:marBottom w:val="0"/>
      <w:divBdr>
        <w:top w:val="none" w:sz="0" w:space="0" w:color="auto"/>
        <w:left w:val="none" w:sz="0" w:space="0" w:color="auto"/>
        <w:bottom w:val="none" w:sz="0" w:space="0" w:color="auto"/>
        <w:right w:val="none" w:sz="0" w:space="0" w:color="auto"/>
      </w:divBdr>
    </w:div>
    <w:div w:id="1683628096">
      <w:bodyDiv w:val="1"/>
      <w:marLeft w:val="0"/>
      <w:marRight w:val="0"/>
      <w:marTop w:val="0"/>
      <w:marBottom w:val="0"/>
      <w:divBdr>
        <w:top w:val="none" w:sz="0" w:space="0" w:color="auto"/>
        <w:left w:val="none" w:sz="0" w:space="0" w:color="auto"/>
        <w:bottom w:val="none" w:sz="0" w:space="0" w:color="auto"/>
        <w:right w:val="none" w:sz="0" w:space="0" w:color="auto"/>
      </w:divBdr>
      <w:divsChild>
        <w:div w:id="1703826160">
          <w:marLeft w:val="0"/>
          <w:marRight w:val="0"/>
          <w:marTop w:val="0"/>
          <w:marBottom w:val="0"/>
          <w:divBdr>
            <w:top w:val="none" w:sz="0" w:space="0" w:color="auto"/>
            <w:left w:val="none" w:sz="0" w:space="0" w:color="auto"/>
            <w:bottom w:val="none" w:sz="0" w:space="0" w:color="auto"/>
            <w:right w:val="none" w:sz="0" w:space="0" w:color="auto"/>
          </w:divBdr>
        </w:div>
      </w:divsChild>
    </w:div>
    <w:div w:id="1684815850">
      <w:bodyDiv w:val="1"/>
      <w:marLeft w:val="0"/>
      <w:marRight w:val="0"/>
      <w:marTop w:val="0"/>
      <w:marBottom w:val="0"/>
      <w:divBdr>
        <w:top w:val="none" w:sz="0" w:space="0" w:color="auto"/>
        <w:left w:val="none" w:sz="0" w:space="0" w:color="auto"/>
        <w:bottom w:val="none" w:sz="0" w:space="0" w:color="auto"/>
        <w:right w:val="none" w:sz="0" w:space="0" w:color="auto"/>
      </w:divBdr>
      <w:divsChild>
        <w:div w:id="920453146">
          <w:marLeft w:val="0"/>
          <w:marRight w:val="0"/>
          <w:marTop w:val="0"/>
          <w:marBottom w:val="0"/>
          <w:divBdr>
            <w:top w:val="none" w:sz="0" w:space="0" w:color="auto"/>
            <w:left w:val="none" w:sz="0" w:space="0" w:color="auto"/>
            <w:bottom w:val="none" w:sz="0" w:space="0" w:color="auto"/>
            <w:right w:val="none" w:sz="0" w:space="0" w:color="auto"/>
          </w:divBdr>
        </w:div>
        <w:div w:id="1999841131">
          <w:marLeft w:val="0"/>
          <w:marRight w:val="0"/>
          <w:marTop w:val="0"/>
          <w:marBottom w:val="0"/>
          <w:divBdr>
            <w:top w:val="none" w:sz="0" w:space="0" w:color="auto"/>
            <w:left w:val="none" w:sz="0" w:space="0" w:color="auto"/>
            <w:bottom w:val="none" w:sz="0" w:space="0" w:color="auto"/>
            <w:right w:val="none" w:sz="0" w:space="0" w:color="auto"/>
          </w:divBdr>
        </w:div>
        <w:div w:id="1461993575">
          <w:marLeft w:val="0"/>
          <w:marRight w:val="0"/>
          <w:marTop w:val="0"/>
          <w:marBottom w:val="0"/>
          <w:divBdr>
            <w:top w:val="none" w:sz="0" w:space="0" w:color="auto"/>
            <w:left w:val="none" w:sz="0" w:space="0" w:color="auto"/>
            <w:bottom w:val="none" w:sz="0" w:space="0" w:color="auto"/>
            <w:right w:val="none" w:sz="0" w:space="0" w:color="auto"/>
          </w:divBdr>
        </w:div>
        <w:div w:id="1211846617">
          <w:marLeft w:val="0"/>
          <w:marRight w:val="0"/>
          <w:marTop w:val="0"/>
          <w:marBottom w:val="0"/>
          <w:divBdr>
            <w:top w:val="none" w:sz="0" w:space="0" w:color="auto"/>
            <w:left w:val="none" w:sz="0" w:space="0" w:color="auto"/>
            <w:bottom w:val="none" w:sz="0" w:space="0" w:color="auto"/>
            <w:right w:val="none" w:sz="0" w:space="0" w:color="auto"/>
          </w:divBdr>
        </w:div>
      </w:divsChild>
    </w:div>
    <w:div w:id="1689524520">
      <w:bodyDiv w:val="1"/>
      <w:marLeft w:val="0"/>
      <w:marRight w:val="0"/>
      <w:marTop w:val="0"/>
      <w:marBottom w:val="0"/>
      <w:divBdr>
        <w:top w:val="none" w:sz="0" w:space="0" w:color="auto"/>
        <w:left w:val="none" w:sz="0" w:space="0" w:color="auto"/>
        <w:bottom w:val="none" w:sz="0" w:space="0" w:color="auto"/>
        <w:right w:val="none" w:sz="0" w:space="0" w:color="auto"/>
      </w:divBdr>
    </w:div>
    <w:div w:id="1690990782">
      <w:bodyDiv w:val="1"/>
      <w:marLeft w:val="0"/>
      <w:marRight w:val="0"/>
      <w:marTop w:val="0"/>
      <w:marBottom w:val="0"/>
      <w:divBdr>
        <w:top w:val="none" w:sz="0" w:space="0" w:color="auto"/>
        <w:left w:val="none" w:sz="0" w:space="0" w:color="auto"/>
        <w:bottom w:val="none" w:sz="0" w:space="0" w:color="auto"/>
        <w:right w:val="none" w:sz="0" w:space="0" w:color="auto"/>
      </w:divBdr>
      <w:divsChild>
        <w:div w:id="1979646737">
          <w:marLeft w:val="0"/>
          <w:marRight w:val="0"/>
          <w:marTop w:val="0"/>
          <w:marBottom w:val="0"/>
          <w:divBdr>
            <w:top w:val="none" w:sz="0" w:space="0" w:color="auto"/>
            <w:left w:val="none" w:sz="0" w:space="0" w:color="auto"/>
            <w:bottom w:val="none" w:sz="0" w:space="0" w:color="auto"/>
            <w:right w:val="none" w:sz="0" w:space="0" w:color="auto"/>
          </w:divBdr>
        </w:div>
        <w:div w:id="820390241">
          <w:marLeft w:val="0"/>
          <w:marRight w:val="0"/>
          <w:marTop w:val="0"/>
          <w:marBottom w:val="0"/>
          <w:divBdr>
            <w:top w:val="none" w:sz="0" w:space="0" w:color="auto"/>
            <w:left w:val="none" w:sz="0" w:space="0" w:color="auto"/>
            <w:bottom w:val="none" w:sz="0" w:space="0" w:color="auto"/>
            <w:right w:val="none" w:sz="0" w:space="0" w:color="auto"/>
          </w:divBdr>
        </w:div>
        <w:div w:id="2119520608">
          <w:marLeft w:val="0"/>
          <w:marRight w:val="0"/>
          <w:marTop w:val="0"/>
          <w:marBottom w:val="0"/>
          <w:divBdr>
            <w:top w:val="none" w:sz="0" w:space="0" w:color="auto"/>
            <w:left w:val="none" w:sz="0" w:space="0" w:color="auto"/>
            <w:bottom w:val="none" w:sz="0" w:space="0" w:color="auto"/>
            <w:right w:val="none" w:sz="0" w:space="0" w:color="auto"/>
          </w:divBdr>
        </w:div>
      </w:divsChild>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731150572">
      <w:bodyDiv w:val="1"/>
      <w:marLeft w:val="0"/>
      <w:marRight w:val="0"/>
      <w:marTop w:val="0"/>
      <w:marBottom w:val="0"/>
      <w:divBdr>
        <w:top w:val="none" w:sz="0" w:space="0" w:color="auto"/>
        <w:left w:val="none" w:sz="0" w:space="0" w:color="auto"/>
        <w:bottom w:val="none" w:sz="0" w:space="0" w:color="auto"/>
        <w:right w:val="none" w:sz="0" w:space="0" w:color="auto"/>
      </w:divBdr>
    </w:div>
    <w:div w:id="1731421362">
      <w:bodyDiv w:val="1"/>
      <w:marLeft w:val="0"/>
      <w:marRight w:val="0"/>
      <w:marTop w:val="0"/>
      <w:marBottom w:val="0"/>
      <w:divBdr>
        <w:top w:val="none" w:sz="0" w:space="0" w:color="auto"/>
        <w:left w:val="none" w:sz="0" w:space="0" w:color="auto"/>
        <w:bottom w:val="none" w:sz="0" w:space="0" w:color="auto"/>
        <w:right w:val="none" w:sz="0" w:space="0" w:color="auto"/>
      </w:divBdr>
    </w:div>
    <w:div w:id="1731923884">
      <w:bodyDiv w:val="1"/>
      <w:marLeft w:val="0"/>
      <w:marRight w:val="0"/>
      <w:marTop w:val="0"/>
      <w:marBottom w:val="0"/>
      <w:divBdr>
        <w:top w:val="none" w:sz="0" w:space="0" w:color="auto"/>
        <w:left w:val="none" w:sz="0" w:space="0" w:color="auto"/>
        <w:bottom w:val="none" w:sz="0" w:space="0" w:color="auto"/>
        <w:right w:val="none" w:sz="0" w:space="0" w:color="auto"/>
      </w:divBdr>
    </w:div>
    <w:div w:id="1734354345">
      <w:bodyDiv w:val="1"/>
      <w:marLeft w:val="0"/>
      <w:marRight w:val="0"/>
      <w:marTop w:val="0"/>
      <w:marBottom w:val="0"/>
      <w:divBdr>
        <w:top w:val="none" w:sz="0" w:space="0" w:color="auto"/>
        <w:left w:val="none" w:sz="0" w:space="0" w:color="auto"/>
        <w:bottom w:val="none" w:sz="0" w:space="0" w:color="auto"/>
        <w:right w:val="none" w:sz="0" w:space="0" w:color="auto"/>
      </w:divBdr>
    </w:div>
    <w:div w:id="1734506962">
      <w:bodyDiv w:val="1"/>
      <w:marLeft w:val="0"/>
      <w:marRight w:val="0"/>
      <w:marTop w:val="0"/>
      <w:marBottom w:val="0"/>
      <w:divBdr>
        <w:top w:val="none" w:sz="0" w:space="0" w:color="auto"/>
        <w:left w:val="none" w:sz="0" w:space="0" w:color="auto"/>
        <w:bottom w:val="none" w:sz="0" w:space="0" w:color="auto"/>
        <w:right w:val="none" w:sz="0" w:space="0" w:color="auto"/>
      </w:divBdr>
    </w:div>
    <w:div w:id="1740207723">
      <w:bodyDiv w:val="1"/>
      <w:marLeft w:val="0"/>
      <w:marRight w:val="0"/>
      <w:marTop w:val="0"/>
      <w:marBottom w:val="0"/>
      <w:divBdr>
        <w:top w:val="none" w:sz="0" w:space="0" w:color="auto"/>
        <w:left w:val="none" w:sz="0" w:space="0" w:color="auto"/>
        <w:bottom w:val="none" w:sz="0" w:space="0" w:color="auto"/>
        <w:right w:val="none" w:sz="0" w:space="0" w:color="auto"/>
      </w:divBdr>
      <w:divsChild>
        <w:div w:id="762141526">
          <w:marLeft w:val="0"/>
          <w:marRight w:val="0"/>
          <w:marTop w:val="0"/>
          <w:marBottom w:val="0"/>
          <w:divBdr>
            <w:top w:val="none" w:sz="0" w:space="0" w:color="auto"/>
            <w:left w:val="none" w:sz="0" w:space="0" w:color="auto"/>
            <w:bottom w:val="none" w:sz="0" w:space="0" w:color="auto"/>
            <w:right w:val="none" w:sz="0" w:space="0" w:color="auto"/>
          </w:divBdr>
        </w:div>
        <w:div w:id="291985635">
          <w:marLeft w:val="0"/>
          <w:marRight w:val="0"/>
          <w:marTop w:val="0"/>
          <w:marBottom w:val="0"/>
          <w:divBdr>
            <w:top w:val="none" w:sz="0" w:space="0" w:color="auto"/>
            <w:left w:val="none" w:sz="0" w:space="0" w:color="auto"/>
            <w:bottom w:val="none" w:sz="0" w:space="0" w:color="auto"/>
            <w:right w:val="none" w:sz="0" w:space="0" w:color="auto"/>
          </w:divBdr>
        </w:div>
        <w:div w:id="225457839">
          <w:marLeft w:val="0"/>
          <w:marRight w:val="0"/>
          <w:marTop w:val="0"/>
          <w:marBottom w:val="0"/>
          <w:divBdr>
            <w:top w:val="none" w:sz="0" w:space="0" w:color="auto"/>
            <w:left w:val="none" w:sz="0" w:space="0" w:color="auto"/>
            <w:bottom w:val="none" w:sz="0" w:space="0" w:color="auto"/>
            <w:right w:val="none" w:sz="0" w:space="0" w:color="auto"/>
          </w:divBdr>
        </w:div>
        <w:div w:id="1690374621">
          <w:marLeft w:val="0"/>
          <w:marRight w:val="0"/>
          <w:marTop w:val="0"/>
          <w:marBottom w:val="0"/>
          <w:divBdr>
            <w:top w:val="none" w:sz="0" w:space="0" w:color="auto"/>
            <w:left w:val="none" w:sz="0" w:space="0" w:color="auto"/>
            <w:bottom w:val="none" w:sz="0" w:space="0" w:color="auto"/>
            <w:right w:val="none" w:sz="0" w:space="0" w:color="auto"/>
          </w:divBdr>
        </w:div>
      </w:divsChild>
    </w:div>
    <w:div w:id="1742556833">
      <w:bodyDiv w:val="1"/>
      <w:marLeft w:val="0"/>
      <w:marRight w:val="0"/>
      <w:marTop w:val="0"/>
      <w:marBottom w:val="0"/>
      <w:divBdr>
        <w:top w:val="none" w:sz="0" w:space="0" w:color="auto"/>
        <w:left w:val="none" w:sz="0" w:space="0" w:color="auto"/>
        <w:bottom w:val="none" w:sz="0" w:space="0" w:color="auto"/>
        <w:right w:val="none" w:sz="0" w:space="0" w:color="auto"/>
      </w:divBdr>
    </w:div>
    <w:div w:id="1751073498">
      <w:bodyDiv w:val="1"/>
      <w:marLeft w:val="0"/>
      <w:marRight w:val="0"/>
      <w:marTop w:val="0"/>
      <w:marBottom w:val="0"/>
      <w:divBdr>
        <w:top w:val="none" w:sz="0" w:space="0" w:color="auto"/>
        <w:left w:val="none" w:sz="0" w:space="0" w:color="auto"/>
        <w:bottom w:val="none" w:sz="0" w:space="0" w:color="auto"/>
        <w:right w:val="none" w:sz="0" w:space="0" w:color="auto"/>
      </w:divBdr>
      <w:divsChild>
        <w:div w:id="1033269810">
          <w:marLeft w:val="0"/>
          <w:marRight w:val="0"/>
          <w:marTop w:val="0"/>
          <w:marBottom w:val="0"/>
          <w:divBdr>
            <w:top w:val="none" w:sz="0" w:space="0" w:color="auto"/>
            <w:left w:val="none" w:sz="0" w:space="0" w:color="auto"/>
            <w:bottom w:val="none" w:sz="0" w:space="0" w:color="auto"/>
            <w:right w:val="none" w:sz="0" w:space="0" w:color="auto"/>
          </w:divBdr>
        </w:div>
        <w:div w:id="29494803">
          <w:marLeft w:val="0"/>
          <w:marRight w:val="0"/>
          <w:marTop w:val="0"/>
          <w:marBottom w:val="0"/>
          <w:divBdr>
            <w:top w:val="none" w:sz="0" w:space="0" w:color="auto"/>
            <w:left w:val="none" w:sz="0" w:space="0" w:color="auto"/>
            <w:bottom w:val="none" w:sz="0" w:space="0" w:color="auto"/>
            <w:right w:val="none" w:sz="0" w:space="0" w:color="auto"/>
          </w:divBdr>
        </w:div>
      </w:divsChild>
    </w:div>
    <w:div w:id="1769815128">
      <w:bodyDiv w:val="1"/>
      <w:marLeft w:val="0"/>
      <w:marRight w:val="0"/>
      <w:marTop w:val="0"/>
      <w:marBottom w:val="0"/>
      <w:divBdr>
        <w:top w:val="none" w:sz="0" w:space="0" w:color="auto"/>
        <w:left w:val="none" w:sz="0" w:space="0" w:color="auto"/>
        <w:bottom w:val="none" w:sz="0" w:space="0" w:color="auto"/>
        <w:right w:val="none" w:sz="0" w:space="0" w:color="auto"/>
      </w:divBdr>
      <w:divsChild>
        <w:div w:id="1724451516">
          <w:marLeft w:val="0"/>
          <w:marRight w:val="0"/>
          <w:marTop w:val="0"/>
          <w:marBottom w:val="0"/>
          <w:divBdr>
            <w:top w:val="none" w:sz="0" w:space="0" w:color="auto"/>
            <w:left w:val="none" w:sz="0" w:space="0" w:color="auto"/>
            <w:bottom w:val="none" w:sz="0" w:space="0" w:color="auto"/>
            <w:right w:val="none" w:sz="0" w:space="0" w:color="auto"/>
          </w:divBdr>
        </w:div>
        <w:div w:id="1567689278">
          <w:marLeft w:val="0"/>
          <w:marRight w:val="0"/>
          <w:marTop w:val="0"/>
          <w:marBottom w:val="0"/>
          <w:divBdr>
            <w:top w:val="none" w:sz="0" w:space="0" w:color="auto"/>
            <w:left w:val="none" w:sz="0" w:space="0" w:color="auto"/>
            <w:bottom w:val="none" w:sz="0" w:space="0" w:color="auto"/>
            <w:right w:val="none" w:sz="0" w:space="0" w:color="auto"/>
          </w:divBdr>
        </w:div>
      </w:divsChild>
    </w:div>
    <w:div w:id="1770853175">
      <w:bodyDiv w:val="1"/>
      <w:marLeft w:val="0"/>
      <w:marRight w:val="0"/>
      <w:marTop w:val="0"/>
      <w:marBottom w:val="0"/>
      <w:divBdr>
        <w:top w:val="none" w:sz="0" w:space="0" w:color="auto"/>
        <w:left w:val="none" w:sz="0" w:space="0" w:color="auto"/>
        <w:bottom w:val="none" w:sz="0" w:space="0" w:color="auto"/>
        <w:right w:val="none" w:sz="0" w:space="0" w:color="auto"/>
      </w:divBdr>
    </w:div>
    <w:div w:id="1774203432">
      <w:bodyDiv w:val="1"/>
      <w:marLeft w:val="0"/>
      <w:marRight w:val="0"/>
      <w:marTop w:val="0"/>
      <w:marBottom w:val="0"/>
      <w:divBdr>
        <w:top w:val="none" w:sz="0" w:space="0" w:color="auto"/>
        <w:left w:val="none" w:sz="0" w:space="0" w:color="auto"/>
        <w:bottom w:val="none" w:sz="0" w:space="0" w:color="auto"/>
        <w:right w:val="none" w:sz="0" w:space="0" w:color="auto"/>
      </w:divBdr>
      <w:divsChild>
        <w:div w:id="1723674672">
          <w:marLeft w:val="0"/>
          <w:marRight w:val="0"/>
          <w:marTop w:val="0"/>
          <w:marBottom w:val="0"/>
          <w:divBdr>
            <w:top w:val="none" w:sz="0" w:space="0" w:color="auto"/>
            <w:left w:val="none" w:sz="0" w:space="0" w:color="auto"/>
            <w:bottom w:val="none" w:sz="0" w:space="0" w:color="auto"/>
            <w:right w:val="none" w:sz="0" w:space="0" w:color="auto"/>
          </w:divBdr>
        </w:div>
        <w:div w:id="839539261">
          <w:marLeft w:val="0"/>
          <w:marRight w:val="0"/>
          <w:marTop w:val="0"/>
          <w:marBottom w:val="0"/>
          <w:divBdr>
            <w:top w:val="none" w:sz="0" w:space="0" w:color="auto"/>
            <w:left w:val="none" w:sz="0" w:space="0" w:color="auto"/>
            <w:bottom w:val="none" w:sz="0" w:space="0" w:color="auto"/>
            <w:right w:val="none" w:sz="0" w:space="0" w:color="auto"/>
          </w:divBdr>
        </w:div>
      </w:divsChild>
    </w:div>
    <w:div w:id="1795170828">
      <w:bodyDiv w:val="1"/>
      <w:marLeft w:val="0"/>
      <w:marRight w:val="0"/>
      <w:marTop w:val="0"/>
      <w:marBottom w:val="0"/>
      <w:divBdr>
        <w:top w:val="none" w:sz="0" w:space="0" w:color="auto"/>
        <w:left w:val="none" w:sz="0" w:space="0" w:color="auto"/>
        <w:bottom w:val="none" w:sz="0" w:space="0" w:color="auto"/>
        <w:right w:val="none" w:sz="0" w:space="0" w:color="auto"/>
      </w:divBdr>
      <w:divsChild>
        <w:div w:id="1057167129">
          <w:marLeft w:val="0"/>
          <w:marRight w:val="0"/>
          <w:marTop w:val="0"/>
          <w:marBottom w:val="0"/>
          <w:divBdr>
            <w:top w:val="none" w:sz="0" w:space="0" w:color="auto"/>
            <w:left w:val="none" w:sz="0" w:space="0" w:color="auto"/>
            <w:bottom w:val="none" w:sz="0" w:space="0" w:color="auto"/>
            <w:right w:val="none" w:sz="0" w:space="0" w:color="auto"/>
          </w:divBdr>
        </w:div>
        <w:div w:id="437026363">
          <w:marLeft w:val="0"/>
          <w:marRight w:val="0"/>
          <w:marTop w:val="0"/>
          <w:marBottom w:val="0"/>
          <w:divBdr>
            <w:top w:val="none" w:sz="0" w:space="0" w:color="auto"/>
            <w:left w:val="none" w:sz="0" w:space="0" w:color="auto"/>
            <w:bottom w:val="none" w:sz="0" w:space="0" w:color="auto"/>
            <w:right w:val="none" w:sz="0" w:space="0" w:color="auto"/>
          </w:divBdr>
        </w:div>
        <w:div w:id="1435250296">
          <w:marLeft w:val="0"/>
          <w:marRight w:val="0"/>
          <w:marTop w:val="0"/>
          <w:marBottom w:val="0"/>
          <w:divBdr>
            <w:top w:val="none" w:sz="0" w:space="0" w:color="auto"/>
            <w:left w:val="none" w:sz="0" w:space="0" w:color="auto"/>
            <w:bottom w:val="none" w:sz="0" w:space="0" w:color="auto"/>
            <w:right w:val="none" w:sz="0" w:space="0" w:color="auto"/>
          </w:divBdr>
        </w:div>
        <w:div w:id="1419910259">
          <w:marLeft w:val="0"/>
          <w:marRight w:val="0"/>
          <w:marTop w:val="0"/>
          <w:marBottom w:val="0"/>
          <w:divBdr>
            <w:top w:val="none" w:sz="0" w:space="0" w:color="auto"/>
            <w:left w:val="none" w:sz="0" w:space="0" w:color="auto"/>
            <w:bottom w:val="none" w:sz="0" w:space="0" w:color="auto"/>
            <w:right w:val="none" w:sz="0" w:space="0" w:color="auto"/>
          </w:divBdr>
        </w:div>
        <w:div w:id="126820731">
          <w:marLeft w:val="0"/>
          <w:marRight w:val="0"/>
          <w:marTop w:val="0"/>
          <w:marBottom w:val="0"/>
          <w:divBdr>
            <w:top w:val="none" w:sz="0" w:space="0" w:color="auto"/>
            <w:left w:val="none" w:sz="0" w:space="0" w:color="auto"/>
            <w:bottom w:val="none" w:sz="0" w:space="0" w:color="auto"/>
            <w:right w:val="none" w:sz="0" w:space="0" w:color="auto"/>
          </w:divBdr>
        </w:div>
        <w:div w:id="242373664">
          <w:marLeft w:val="0"/>
          <w:marRight w:val="0"/>
          <w:marTop w:val="0"/>
          <w:marBottom w:val="0"/>
          <w:divBdr>
            <w:top w:val="none" w:sz="0" w:space="0" w:color="auto"/>
            <w:left w:val="none" w:sz="0" w:space="0" w:color="auto"/>
            <w:bottom w:val="none" w:sz="0" w:space="0" w:color="auto"/>
            <w:right w:val="none" w:sz="0" w:space="0" w:color="auto"/>
          </w:divBdr>
        </w:div>
      </w:divsChild>
    </w:div>
    <w:div w:id="1797019064">
      <w:bodyDiv w:val="1"/>
      <w:marLeft w:val="0"/>
      <w:marRight w:val="0"/>
      <w:marTop w:val="0"/>
      <w:marBottom w:val="0"/>
      <w:divBdr>
        <w:top w:val="none" w:sz="0" w:space="0" w:color="auto"/>
        <w:left w:val="none" w:sz="0" w:space="0" w:color="auto"/>
        <w:bottom w:val="none" w:sz="0" w:space="0" w:color="auto"/>
        <w:right w:val="none" w:sz="0" w:space="0" w:color="auto"/>
      </w:divBdr>
      <w:divsChild>
        <w:div w:id="644503468">
          <w:marLeft w:val="0"/>
          <w:marRight w:val="0"/>
          <w:marTop w:val="0"/>
          <w:marBottom w:val="0"/>
          <w:divBdr>
            <w:top w:val="none" w:sz="0" w:space="0" w:color="auto"/>
            <w:left w:val="none" w:sz="0" w:space="0" w:color="auto"/>
            <w:bottom w:val="none" w:sz="0" w:space="0" w:color="auto"/>
            <w:right w:val="none" w:sz="0" w:space="0" w:color="auto"/>
          </w:divBdr>
        </w:div>
        <w:div w:id="228927278">
          <w:marLeft w:val="0"/>
          <w:marRight w:val="0"/>
          <w:marTop w:val="0"/>
          <w:marBottom w:val="0"/>
          <w:divBdr>
            <w:top w:val="none" w:sz="0" w:space="0" w:color="auto"/>
            <w:left w:val="none" w:sz="0" w:space="0" w:color="auto"/>
            <w:bottom w:val="none" w:sz="0" w:space="0" w:color="auto"/>
            <w:right w:val="none" w:sz="0" w:space="0" w:color="auto"/>
          </w:divBdr>
        </w:div>
        <w:div w:id="633870250">
          <w:marLeft w:val="0"/>
          <w:marRight w:val="0"/>
          <w:marTop w:val="0"/>
          <w:marBottom w:val="0"/>
          <w:divBdr>
            <w:top w:val="none" w:sz="0" w:space="0" w:color="auto"/>
            <w:left w:val="none" w:sz="0" w:space="0" w:color="auto"/>
            <w:bottom w:val="none" w:sz="0" w:space="0" w:color="auto"/>
            <w:right w:val="none" w:sz="0" w:space="0" w:color="auto"/>
          </w:divBdr>
        </w:div>
        <w:div w:id="1492286912">
          <w:marLeft w:val="0"/>
          <w:marRight w:val="0"/>
          <w:marTop w:val="0"/>
          <w:marBottom w:val="0"/>
          <w:divBdr>
            <w:top w:val="none" w:sz="0" w:space="0" w:color="auto"/>
            <w:left w:val="none" w:sz="0" w:space="0" w:color="auto"/>
            <w:bottom w:val="none" w:sz="0" w:space="0" w:color="auto"/>
            <w:right w:val="none" w:sz="0" w:space="0" w:color="auto"/>
          </w:divBdr>
        </w:div>
      </w:divsChild>
    </w:div>
    <w:div w:id="1797092143">
      <w:bodyDiv w:val="1"/>
      <w:marLeft w:val="0"/>
      <w:marRight w:val="0"/>
      <w:marTop w:val="0"/>
      <w:marBottom w:val="0"/>
      <w:divBdr>
        <w:top w:val="none" w:sz="0" w:space="0" w:color="auto"/>
        <w:left w:val="none" w:sz="0" w:space="0" w:color="auto"/>
        <w:bottom w:val="none" w:sz="0" w:space="0" w:color="auto"/>
        <w:right w:val="none" w:sz="0" w:space="0" w:color="auto"/>
      </w:divBdr>
    </w:div>
    <w:div w:id="1799763076">
      <w:bodyDiv w:val="1"/>
      <w:marLeft w:val="0"/>
      <w:marRight w:val="0"/>
      <w:marTop w:val="0"/>
      <w:marBottom w:val="0"/>
      <w:divBdr>
        <w:top w:val="none" w:sz="0" w:space="0" w:color="auto"/>
        <w:left w:val="none" w:sz="0" w:space="0" w:color="auto"/>
        <w:bottom w:val="none" w:sz="0" w:space="0" w:color="auto"/>
        <w:right w:val="none" w:sz="0" w:space="0" w:color="auto"/>
      </w:divBdr>
    </w:div>
    <w:div w:id="1801461777">
      <w:bodyDiv w:val="1"/>
      <w:marLeft w:val="0"/>
      <w:marRight w:val="0"/>
      <w:marTop w:val="0"/>
      <w:marBottom w:val="0"/>
      <w:divBdr>
        <w:top w:val="none" w:sz="0" w:space="0" w:color="auto"/>
        <w:left w:val="none" w:sz="0" w:space="0" w:color="auto"/>
        <w:bottom w:val="none" w:sz="0" w:space="0" w:color="auto"/>
        <w:right w:val="none" w:sz="0" w:space="0" w:color="auto"/>
      </w:divBdr>
      <w:divsChild>
        <w:div w:id="9845663">
          <w:marLeft w:val="0"/>
          <w:marRight w:val="0"/>
          <w:marTop w:val="0"/>
          <w:marBottom w:val="0"/>
          <w:divBdr>
            <w:top w:val="none" w:sz="0" w:space="0" w:color="auto"/>
            <w:left w:val="none" w:sz="0" w:space="0" w:color="auto"/>
            <w:bottom w:val="none" w:sz="0" w:space="0" w:color="auto"/>
            <w:right w:val="none" w:sz="0" w:space="0" w:color="auto"/>
          </w:divBdr>
        </w:div>
      </w:divsChild>
    </w:div>
    <w:div w:id="1811022706">
      <w:bodyDiv w:val="1"/>
      <w:marLeft w:val="0"/>
      <w:marRight w:val="0"/>
      <w:marTop w:val="0"/>
      <w:marBottom w:val="0"/>
      <w:divBdr>
        <w:top w:val="none" w:sz="0" w:space="0" w:color="auto"/>
        <w:left w:val="none" w:sz="0" w:space="0" w:color="auto"/>
        <w:bottom w:val="none" w:sz="0" w:space="0" w:color="auto"/>
        <w:right w:val="none" w:sz="0" w:space="0" w:color="auto"/>
      </w:divBdr>
      <w:divsChild>
        <w:div w:id="97021799">
          <w:marLeft w:val="0"/>
          <w:marRight w:val="0"/>
          <w:marTop w:val="0"/>
          <w:marBottom w:val="0"/>
          <w:divBdr>
            <w:top w:val="none" w:sz="0" w:space="0" w:color="auto"/>
            <w:left w:val="none" w:sz="0" w:space="0" w:color="auto"/>
            <w:bottom w:val="none" w:sz="0" w:space="0" w:color="auto"/>
            <w:right w:val="none" w:sz="0" w:space="0" w:color="auto"/>
          </w:divBdr>
        </w:div>
      </w:divsChild>
    </w:div>
    <w:div w:id="1818498837">
      <w:bodyDiv w:val="1"/>
      <w:marLeft w:val="0"/>
      <w:marRight w:val="0"/>
      <w:marTop w:val="0"/>
      <w:marBottom w:val="0"/>
      <w:divBdr>
        <w:top w:val="none" w:sz="0" w:space="0" w:color="auto"/>
        <w:left w:val="none" w:sz="0" w:space="0" w:color="auto"/>
        <w:bottom w:val="none" w:sz="0" w:space="0" w:color="auto"/>
        <w:right w:val="none" w:sz="0" w:space="0" w:color="auto"/>
      </w:divBdr>
    </w:div>
    <w:div w:id="1820490145">
      <w:bodyDiv w:val="1"/>
      <w:marLeft w:val="0"/>
      <w:marRight w:val="0"/>
      <w:marTop w:val="0"/>
      <w:marBottom w:val="0"/>
      <w:divBdr>
        <w:top w:val="none" w:sz="0" w:space="0" w:color="auto"/>
        <w:left w:val="none" w:sz="0" w:space="0" w:color="auto"/>
        <w:bottom w:val="none" w:sz="0" w:space="0" w:color="auto"/>
        <w:right w:val="none" w:sz="0" w:space="0" w:color="auto"/>
      </w:divBdr>
    </w:div>
    <w:div w:id="1824200865">
      <w:bodyDiv w:val="1"/>
      <w:marLeft w:val="0"/>
      <w:marRight w:val="0"/>
      <w:marTop w:val="0"/>
      <w:marBottom w:val="0"/>
      <w:divBdr>
        <w:top w:val="none" w:sz="0" w:space="0" w:color="auto"/>
        <w:left w:val="none" w:sz="0" w:space="0" w:color="auto"/>
        <w:bottom w:val="none" w:sz="0" w:space="0" w:color="auto"/>
        <w:right w:val="none" w:sz="0" w:space="0" w:color="auto"/>
      </w:divBdr>
    </w:div>
    <w:div w:id="1829783023">
      <w:bodyDiv w:val="1"/>
      <w:marLeft w:val="0"/>
      <w:marRight w:val="0"/>
      <w:marTop w:val="0"/>
      <w:marBottom w:val="0"/>
      <w:divBdr>
        <w:top w:val="none" w:sz="0" w:space="0" w:color="auto"/>
        <w:left w:val="none" w:sz="0" w:space="0" w:color="auto"/>
        <w:bottom w:val="none" w:sz="0" w:space="0" w:color="auto"/>
        <w:right w:val="none" w:sz="0" w:space="0" w:color="auto"/>
      </w:divBdr>
      <w:divsChild>
        <w:div w:id="1643073402">
          <w:marLeft w:val="0"/>
          <w:marRight w:val="0"/>
          <w:marTop w:val="0"/>
          <w:marBottom w:val="0"/>
          <w:divBdr>
            <w:top w:val="none" w:sz="0" w:space="0" w:color="auto"/>
            <w:left w:val="none" w:sz="0" w:space="0" w:color="auto"/>
            <w:bottom w:val="none" w:sz="0" w:space="0" w:color="auto"/>
            <w:right w:val="none" w:sz="0" w:space="0" w:color="auto"/>
          </w:divBdr>
        </w:div>
        <w:div w:id="764881237">
          <w:marLeft w:val="0"/>
          <w:marRight w:val="0"/>
          <w:marTop w:val="0"/>
          <w:marBottom w:val="0"/>
          <w:divBdr>
            <w:top w:val="none" w:sz="0" w:space="0" w:color="auto"/>
            <w:left w:val="none" w:sz="0" w:space="0" w:color="auto"/>
            <w:bottom w:val="none" w:sz="0" w:space="0" w:color="auto"/>
            <w:right w:val="none" w:sz="0" w:space="0" w:color="auto"/>
          </w:divBdr>
        </w:div>
        <w:div w:id="1184825639">
          <w:marLeft w:val="0"/>
          <w:marRight w:val="0"/>
          <w:marTop w:val="0"/>
          <w:marBottom w:val="0"/>
          <w:divBdr>
            <w:top w:val="none" w:sz="0" w:space="0" w:color="auto"/>
            <w:left w:val="none" w:sz="0" w:space="0" w:color="auto"/>
            <w:bottom w:val="none" w:sz="0" w:space="0" w:color="auto"/>
            <w:right w:val="none" w:sz="0" w:space="0" w:color="auto"/>
          </w:divBdr>
        </w:div>
        <w:div w:id="965165744">
          <w:marLeft w:val="0"/>
          <w:marRight w:val="0"/>
          <w:marTop w:val="0"/>
          <w:marBottom w:val="0"/>
          <w:divBdr>
            <w:top w:val="none" w:sz="0" w:space="0" w:color="auto"/>
            <w:left w:val="none" w:sz="0" w:space="0" w:color="auto"/>
            <w:bottom w:val="none" w:sz="0" w:space="0" w:color="auto"/>
            <w:right w:val="none" w:sz="0" w:space="0" w:color="auto"/>
          </w:divBdr>
        </w:div>
      </w:divsChild>
    </w:div>
    <w:div w:id="1831210974">
      <w:bodyDiv w:val="1"/>
      <w:marLeft w:val="0"/>
      <w:marRight w:val="0"/>
      <w:marTop w:val="0"/>
      <w:marBottom w:val="0"/>
      <w:divBdr>
        <w:top w:val="none" w:sz="0" w:space="0" w:color="auto"/>
        <w:left w:val="none" w:sz="0" w:space="0" w:color="auto"/>
        <w:bottom w:val="none" w:sz="0" w:space="0" w:color="auto"/>
        <w:right w:val="none" w:sz="0" w:space="0" w:color="auto"/>
      </w:divBdr>
    </w:div>
    <w:div w:id="1833059792">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1637107547">
          <w:marLeft w:val="0"/>
          <w:marRight w:val="0"/>
          <w:marTop w:val="0"/>
          <w:marBottom w:val="0"/>
          <w:divBdr>
            <w:top w:val="none" w:sz="0" w:space="0" w:color="auto"/>
            <w:left w:val="none" w:sz="0" w:space="0" w:color="auto"/>
            <w:bottom w:val="none" w:sz="0" w:space="0" w:color="auto"/>
            <w:right w:val="none" w:sz="0" w:space="0" w:color="auto"/>
          </w:divBdr>
        </w:div>
        <w:div w:id="463624298">
          <w:marLeft w:val="0"/>
          <w:marRight w:val="0"/>
          <w:marTop w:val="0"/>
          <w:marBottom w:val="0"/>
          <w:divBdr>
            <w:top w:val="none" w:sz="0" w:space="0" w:color="auto"/>
            <w:left w:val="none" w:sz="0" w:space="0" w:color="auto"/>
            <w:bottom w:val="none" w:sz="0" w:space="0" w:color="auto"/>
            <w:right w:val="none" w:sz="0" w:space="0" w:color="auto"/>
          </w:divBdr>
        </w:div>
      </w:divsChild>
    </w:div>
    <w:div w:id="1843543462">
      <w:bodyDiv w:val="1"/>
      <w:marLeft w:val="0"/>
      <w:marRight w:val="0"/>
      <w:marTop w:val="0"/>
      <w:marBottom w:val="0"/>
      <w:divBdr>
        <w:top w:val="none" w:sz="0" w:space="0" w:color="auto"/>
        <w:left w:val="none" w:sz="0" w:space="0" w:color="auto"/>
        <w:bottom w:val="none" w:sz="0" w:space="0" w:color="auto"/>
        <w:right w:val="none" w:sz="0" w:space="0" w:color="auto"/>
      </w:divBdr>
    </w:div>
    <w:div w:id="1844665005">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858419898">
      <w:bodyDiv w:val="1"/>
      <w:marLeft w:val="0"/>
      <w:marRight w:val="0"/>
      <w:marTop w:val="0"/>
      <w:marBottom w:val="0"/>
      <w:divBdr>
        <w:top w:val="none" w:sz="0" w:space="0" w:color="auto"/>
        <w:left w:val="none" w:sz="0" w:space="0" w:color="auto"/>
        <w:bottom w:val="none" w:sz="0" w:space="0" w:color="auto"/>
        <w:right w:val="none" w:sz="0" w:space="0" w:color="auto"/>
      </w:divBdr>
    </w:div>
    <w:div w:id="1871455079">
      <w:bodyDiv w:val="1"/>
      <w:marLeft w:val="0"/>
      <w:marRight w:val="0"/>
      <w:marTop w:val="0"/>
      <w:marBottom w:val="0"/>
      <w:divBdr>
        <w:top w:val="none" w:sz="0" w:space="0" w:color="auto"/>
        <w:left w:val="none" w:sz="0" w:space="0" w:color="auto"/>
        <w:bottom w:val="none" w:sz="0" w:space="0" w:color="auto"/>
        <w:right w:val="none" w:sz="0" w:space="0" w:color="auto"/>
      </w:divBdr>
      <w:divsChild>
        <w:div w:id="414325590">
          <w:marLeft w:val="0"/>
          <w:marRight w:val="0"/>
          <w:marTop w:val="0"/>
          <w:marBottom w:val="0"/>
          <w:divBdr>
            <w:top w:val="none" w:sz="0" w:space="0" w:color="auto"/>
            <w:left w:val="none" w:sz="0" w:space="0" w:color="auto"/>
            <w:bottom w:val="none" w:sz="0" w:space="0" w:color="auto"/>
            <w:right w:val="none" w:sz="0" w:space="0" w:color="auto"/>
          </w:divBdr>
        </w:div>
        <w:div w:id="1284768220">
          <w:marLeft w:val="0"/>
          <w:marRight w:val="0"/>
          <w:marTop w:val="0"/>
          <w:marBottom w:val="0"/>
          <w:divBdr>
            <w:top w:val="none" w:sz="0" w:space="0" w:color="auto"/>
            <w:left w:val="none" w:sz="0" w:space="0" w:color="auto"/>
            <w:bottom w:val="none" w:sz="0" w:space="0" w:color="auto"/>
            <w:right w:val="none" w:sz="0" w:space="0" w:color="auto"/>
          </w:divBdr>
        </w:div>
        <w:div w:id="1822770496">
          <w:marLeft w:val="0"/>
          <w:marRight w:val="0"/>
          <w:marTop w:val="0"/>
          <w:marBottom w:val="0"/>
          <w:divBdr>
            <w:top w:val="none" w:sz="0" w:space="0" w:color="auto"/>
            <w:left w:val="none" w:sz="0" w:space="0" w:color="auto"/>
            <w:bottom w:val="none" w:sz="0" w:space="0" w:color="auto"/>
            <w:right w:val="none" w:sz="0" w:space="0" w:color="auto"/>
          </w:divBdr>
        </w:div>
        <w:div w:id="1328436830">
          <w:marLeft w:val="0"/>
          <w:marRight w:val="0"/>
          <w:marTop w:val="0"/>
          <w:marBottom w:val="0"/>
          <w:divBdr>
            <w:top w:val="none" w:sz="0" w:space="0" w:color="auto"/>
            <w:left w:val="none" w:sz="0" w:space="0" w:color="auto"/>
            <w:bottom w:val="none" w:sz="0" w:space="0" w:color="auto"/>
            <w:right w:val="none" w:sz="0" w:space="0" w:color="auto"/>
          </w:divBdr>
        </w:div>
      </w:divsChild>
    </w:div>
    <w:div w:id="1872303411">
      <w:bodyDiv w:val="1"/>
      <w:marLeft w:val="0"/>
      <w:marRight w:val="0"/>
      <w:marTop w:val="0"/>
      <w:marBottom w:val="0"/>
      <w:divBdr>
        <w:top w:val="none" w:sz="0" w:space="0" w:color="auto"/>
        <w:left w:val="none" w:sz="0" w:space="0" w:color="auto"/>
        <w:bottom w:val="none" w:sz="0" w:space="0" w:color="auto"/>
        <w:right w:val="none" w:sz="0" w:space="0" w:color="auto"/>
      </w:divBdr>
      <w:divsChild>
        <w:div w:id="1126892876">
          <w:marLeft w:val="0"/>
          <w:marRight w:val="0"/>
          <w:marTop w:val="0"/>
          <w:marBottom w:val="0"/>
          <w:divBdr>
            <w:top w:val="none" w:sz="0" w:space="0" w:color="auto"/>
            <w:left w:val="none" w:sz="0" w:space="0" w:color="auto"/>
            <w:bottom w:val="none" w:sz="0" w:space="0" w:color="auto"/>
            <w:right w:val="none" w:sz="0" w:space="0" w:color="auto"/>
          </w:divBdr>
        </w:div>
        <w:div w:id="830217680">
          <w:marLeft w:val="0"/>
          <w:marRight w:val="0"/>
          <w:marTop w:val="0"/>
          <w:marBottom w:val="0"/>
          <w:divBdr>
            <w:top w:val="none" w:sz="0" w:space="0" w:color="auto"/>
            <w:left w:val="none" w:sz="0" w:space="0" w:color="auto"/>
            <w:bottom w:val="none" w:sz="0" w:space="0" w:color="auto"/>
            <w:right w:val="none" w:sz="0" w:space="0" w:color="auto"/>
          </w:divBdr>
        </w:div>
        <w:div w:id="904410563">
          <w:marLeft w:val="0"/>
          <w:marRight w:val="0"/>
          <w:marTop w:val="0"/>
          <w:marBottom w:val="0"/>
          <w:divBdr>
            <w:top w:val="none" w:sz="0" w:space="0" w:color="auto"/>
            <w:left w:val="none" w:sz="0" w:space="0" w:color="auto"/>
            <w:bottom w:val="none" w:sz="0" w:space="0" w:color="auto"/>
            <w:right w:val="none" w:sz="0" w:space="0" w:color="auto"/>
          </w:divBdr>
        </w:div>
        <w:div w:id="381946423">
          <w:marLeft w:val="0"/>
          <w:marRight w:val="0"/>
          <w:marTop w:val="0"/>
          <w:marBottom w:val="0"/>
          <w:divBdr>
            <w:top w:val="none" w:sz="0" w:space="0" w:color="auto"/>
            <w:left w:val="none" w:sz="0" w:space="0" w:color="auto"/>
            <w:bottom w:val="none" w:sz="0" w:space="0" w:color="auto"/>
            <w:right w:val="none" w:sz="0" w:space="0" w:color="auto"/>
          </w:divBdr>
        </w:div>
      </w:divsChild>
    </w:div>
    <w:div w:id="1874003186">
      <w:bodyDiv w:val="1"/>
      <w:marLeft w:val="0"/>
      <w:marRight w:val="0"/>
      <w:marTop w:val="0"/>
      <w:marBottom w:val="0"/>
      <w:divBdr>
        <w:top w:val="none" w:sz="0" w:space="0" w:color="auto"/>
        <w:left w:val="none" w:sz="0" w:space="0" w:color="auto"/>
        <w:bottom w:val="none" w:sz="0" w:space="0" w:color="auto"/>
        <w:right w:val="none" w:sz="0" w:space="0" w:color="auto"/>
      </w:divBdr>
    </w:div>
    <w:div w:id="1876964891">
      <w:bodyDiv w:val="1"/>
      <w:marLeft w:val="0"/>
      <w:marRight w:val="0"/>
      <w:marTop w:val="0"/>
      <w:marBottom w:val="0"/>
      <w:divBdr>
        <w:top w:val="none" w:sz="0" w:space="0" w:color="auto"/>
        <w:left w:val="none" w:sz="0" w:space="0" w:color="auto"/>
        <w:bottom w:val="none" w:sz="0" w:space="0" w:color="auto"/>
        <w:right w:val="none" w:sz="0" w:space="0" w:color="auto"/>
      </w:divBdr>
    </w:div>
    <w:div w:id="1877809520">
      <w:bodyDiv w:val="1"/>
      <w:marLeft w:val="0"/>
      <w:marRight w:val="0"/>
      <w:marTop w:val="0"/>
      <w:marBottom w:val="0"/>
      <w:divBdr>
        <w:top w:val="none" w:sz="0" w:space="0" w:color="auto"/>
        <w:left w:val="none" w:sz="0" w:space="0" w:color="auto"/>
        <w:bottom w:val="none" w:sz="0" w:space="0" w:color="auto"/>
        <w:right w:val="none" w:sz="0" w:space="0" w:color="auto"/>
      </w:divBdr>
    </w:div>
    <w:div w:id="1895040113">
      <w:bodyDiv w:val="1"/>
      <w:marLeft w:val="0"/>
      <w:marRight w:val="0"/>
      <w:marTop w:val="0"/>
      <w:marBottom w:val="0"/>
      <w:divBdr>
        <w:top w:val="none" w:sz="0" w:space="0" w:color="auto"/>
        <w:left w:val="none" w:sz="0" w:space="0" w:color="auto"/>
        <w:bottom w:val="none" w:sz="0" w:space="0" w:color="auto"/>
        <w:right w:val="none" w:sz="0" w:space="0" w:color="auto"/>
      </w:divBdr>
      <w:divsChild>
        <w:div w:id="186406517">
          <w:marLeft w:val="0"/>
          <w:marRight w:val="0"/>
          <w:marTop w:val="0"/>
          <w:marBottom w:val="0"/>
          <w:divBdr>
            <w:top w:val="none" w:sz="0" w:space="0" w:color="auto"/>
            <w:left w:val="none" w:sz="0" w:space="0" w:color="auto"/>
            <w:bottom w:val="none" w:sz="0" w:space="0" w:color="auto"/>
            <w:right w:val="none" w:sz="0" w:space="0" w:color="auto"/>
          </w:divBdr>
        </w:div>
      </w:divsChild>
    </w:div>
    <w:div w:id="1899512380">
      <w:bodyDiv w:val="1"/>
      <w:marLeft w:val="0"/>
      <w:marRight w:val="0"/>
      <w:marTop w:val="0"/>
      <w:marBottom w:val="0"/>
      <w:divBdr>
        <w:top w:val="none" w:sz="0" w:space="0" w:color="auto"/>
        <w:left w:val="none" w:sz="0" w:space="0" w:color="auto"/>
        <w:bottom w:val="none" w:sz="0" w:space="0" w:color="auto"/>
        <w:right w:val="none" w:sz="0" w:space="0" w:color="auto"/>
      </w:divBdr>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1904214828">
      <w:bodyDiv w:val="1"/>
      <w:marLeft w:val="0"/>
      <w:marRight w:val="0"/>
      <w:marTop w:val="0"/>
      <w:marBottom w:val="0"/>
      <w:divBdr>
        <w:top w:val="none" w:sz="0" w:space="0" w:color="auto"/>
        <w:left w:val="none" w:sz="0" w:space="0" w:color="auto"/>
        <w:bottom w:val="none" w:sz="0" w:space="0" w:color="auto"/>
        <w:right w:val="none" w:sz="0" w:space="0" w:color="auto"/>
      </w:divBdr>
      <w:divsChild>
        <w:div w:id="1555461475">
          <w:marLeft w:val="0"/>
          <w:marRight w:val="0"/>
          <w:marTop w:val="0"/>
          <w:marBottom w:val="0"/>
          <w:divBdr>
            <w:top w:val="none" w:sz="0" w:space="0" w:color="auto"/>
            <w:left w:val="none" w:sz="0" w:space="0" w:color="auto"/>
            <w:bottom w:val="none" w:sz="0" w:space="0" w:color="auto"/>
            <w:right w:val="none" w:sz="0" w:space="0" w:color="auto"/>
          </w:divBdr>
        </w:div>
      </w:divsChild>
    </w:div>
    <w:div w:id="1907254997">
      <w:bodyDiv w:val="1"/>
      <w:marLeft w:val="0"/>
      <w:marRight w:val="0"/>
      <w:marTop w:val="0"/>
      <w:marBottom w:val="0"/>
      <w:divBdr>
        <w:top w:val="none" w:sz="0" w:space="0" w:color="auto"/>
        <w:left w:val="none" w:sz="0" w:space="0" w:color="auto"/>
        <w:bottom w:val="none" w:sz="0" w:space="0" w:color="auto"/>
        <w:right w:val="none" w:sz="0" w:space="0" w:color="auto"/>
      </w:divBdr>
      <w:divsChild>
        <w:div w:id="140464886">
          <w:marLeft w:val="0"/>
          <w:marRight w:val="0"/>
          <w:marTop w:val="0"/>
          <w:marBottom w:val="0"/>
          <w:divBdr>
            <w:top w:val="none" w:sz="0" w:space="0" w:color="auto"/>
            <w:left w:val="none" w:sz="0" w:space="0" w:color="auto"/>
            <w:bottom w:val="none" w:sz="0" w:space="0" w:color="auto"/>
            <w:right w:val="none" w:sz="0" w:space="0" w:color="auto"/>
          </w:divBdr>
        </w:div>
        <w:div w:id="1236554415">
          <w:marLeft w:val="0"/>
          <w:marRight w:val="0"/>
          <w:marTop w:val="0"/>
          <w:marBottom w:val="0"/>
          <w:divBdr>
            <w:top w:val="none" w:sz="0" w:space="0" w:color="auto"/>
            <w:left w:val="none" w:sz="0" w:space="0" w:color="auto"/>
            <w:bottom w:val="none" w:sz="0" w:space="0" w:color="auto"/>
            <w:right w:val="none" w:sz="0" w:space="0" w:color="auto"/>
          </w:divBdr>
        </w:div>
        <w:div w:id="630403766">
          <w:marLeft w:val="0"/>
          <w:marRight w:val="0"/>
          <w:marTop w:val="0"/>
          <w:marBottom w:val="0"/>
          <w:divBdr>
            <w:top w:val="none" w:sz="0" w:space="0" w:color="auto"/>
            <w:left w:val="none" w:sz="0" w:space="0" w:color="auto"/>
            <w:bottom w:val="none" w:sz="0" w:space="0" w:color="auto"/>
            <w:right w:val="none" w:sz="0" w:space="0" w:color="auto"/>
          </w:divBdr>
        </w:div>
        <w:div w:id="2036147756">
          <w:marLeft w:val="0"/>
          <w:marRight w:val="0"/>
          <w:marTop w:val="0"/>
          <w:marBottom w:val="0"/>
          <w:divBdr>
            <w:top w:val="none" w:sz="0" w:space="0" w:color="auto"/>
            <w:left w:val="none" w:sz="0" w:space="0" w:color="auto"/>
            <w:bottom w:val="none" w:sz="0" w:space="0" w:color="auto"/>
            <w:right w:val="none" w:sz="0" w:space="0" w:color="auto"/>
          </w:divBdr>
        </w:div>
      </w:divsChild>
    </w:div>
    <w:div w:id="1910534497">
      <w:bodyDiv w:val="1"/>
      <w:marLeft w:val="0"/>
      <w:marRight w:val="0"/>
      <w:marTop w:val="0"/>
      <w:marBottom w:val="0"/>
      <w:divBdr>
        <w:top w:val="none" w:sz="0" w:space="0" w:color="auto"/>
        <w:left w:val="none" w:sz="0" w:space="0" w:color="auto"/>
        <w:bottom w:val="none" w:sz="0" w:space="0" w:color="auto"/>
        <w:right w:val="none" w:sz="0" w:space="0" w:color="auto"/>
      </w:divBdr>
    </w:div>
    <w:div w:id="1916888627">
      <w:bodyDiv w:val="1"/>
      <w:marLeft w:val="0"/>
      <w:marRight w:val="0"/>
      <w:marTop w:val="0"/>
      <w:marBottom w:val="0"/>
      <w:divBdr>
        <w:top w:val="none" w:sz="0" w:space="0" w:color="auto"/>
        <w:left w:val="none" w:sz="0" w:space="0" w:color="auto"/>
        <w:bottom w:val="none" w:sz="0" w:space="0" w:color="auto"/>
        <w:right w:val="none" w:sz="0" w:space="0" w:color="auto"/>
      </w:divBdr>
      <w:divsChild>
        <w:div w:id="806820536">
          <w:marLeft w:val="0"/>
          <w:marRight w:val="0"/>
          <w:marTop w:val="0"/>
          <w:marBottom w:val="0"/>
          <w:divBdr>
            <w:top w:val="none" w:sz="0" w:space="0" w:color="auto"/>
            <w:left w:val="none" w:sz="0" w:space="0" w:color="auto"/>
            <w:bottom w:val="none" w:sz="0" w:space="0" w:color="auto"/>
            <w:right w:val="none" w:sz="0" w:space="0" w:color="auto"/>
          </w:divBdr>
        </w:div>
        <w:div w:id="209272599">
          <w:marLeft w:val="0"/>
          <w:marRight w:val="0"/>
          <w:marTop w:val="0"/>
          <w:marBottom w:val="0"/>
          <w:divBdr>
            <w:top w:val="none" w:sz="0" w:space="0" w:color="auto"/>
            <w:left w:val="none" w:sz="0" w:space="0" w:color="auto"/>
            <w:bottom w:val="none" w:sz="0" w:space="0" w:color="auto"/>
            <w:right w:val="none" w:sz="0" w:space="0" w:color="auto"/>
          </w:divBdr>
        </w:div>
      </w:divsChild>
    </w:div>
    <w:div w:id="1923563911">
      <w:bodyDiv w:val="1"/>
      <w:marLeft w:val="0"/>
      <w:marRight w:val="0"/>
      <w:marTop w:val="0"/>
      <w:marBottom w:val="0"/>
      <w:divBdr>
        <w:top w:val="none" w:sz="0" w:space="0" w:color="auto"/>
        <w:left w:val="none" w:sz="0" w:space="0" w:color="auto"/>
        <w:bottom w:val="none" w:sz="0" w:space="0" w:color="auto"/>
        <w:right w:val="none" w:sz="0" w:space="0" w:color="auto"/>
      </w:divBdr>
      <w:divsChild>
        <w:div w:id="1563103443">
          <w:marLeft w:val="0"/>
          <w:marRight w:val="0"/>
          <w:marTop w:val="0"/>
          <w:marBottom w:val="0"/>
          <w:divBdr>
            <w:top w:val="none" w:sz="0" w:space="0" w:color="auto"/>
            <w:left w:val="none" w:sz="0" w:space="0" w:color="auto"/>
            <w:bottom w:val="none" w:sz="0" w:space="0" w:color="auto"/>
            <w:right w:val="none" w:sz="0" w:space="0" w:color="auto"/>
          </w:divBdr>
        </w:div>
      </w:divsChild>
    </w:div>
    <w:div w:id="1934122064">
      <w:bodyDiv w:val="1"/>
      <w:marLeft w:val="0"/>
      <w:marRight w:val="0"/>
      <w:marTop w:val="0"/>
      <w:marBottom w:val="0"/>
      <w:divBdr>
        <w:top w:val="none" w:sz="0" w:space="0" w:color="auto"/>
        <w:left w:val="none" w:sz="0" w:space="0" w:color="auto"/>
        <w:bottom w:val="none" w:sz="0" w:space="0" w:color="auto"/>
        <w:right w:val="none" w:sz="0" w:space="0" w:color="auto"/>
      </w:divBdr>
    </w:div>
    <w:div w:id="1934820981">
      <w:bodyDiv w:val="1"/>
      <w:marLeft w:val="0"/>
      <w:marRight w:val="0"/>
      <w:marTop w:val="0"/>
      <w:marBottom w:val="0"/>
      <w:divBdr>
        <w:top w:val="none" w:sz="0" w:space="0" w:color="auto"/>
        <w:left w:val="none" w:sz="0" w:space="0" w:color="auto"/>
        <w:bottom w:val="none" w:sz="0" w:space="0" w:color="auto"/>
        <w:right w:val="none" w:sz="0" w:space="0" w:color="auto"/>
      </w:divBdr>
    </w:div>
    <w:div w:id="1940673872">
      <w:bodyDiv w:val="1"/>
      <w:marLeft w:val="0"/>
      <w:marRight w:val="0"/>
      <w:marTop w:val="0"/>
      <w:marBottom w:val="0"/>
      <w:divBdr>
        <w:top w:val="none" w:sz="0" w:space="0" w:color="auto"/>
        <w:left w:val="none" w:sz="0" w:space="0" w:color="auto"/>
        <w:bottom w:val="none" w:sz="0" w:space="0" w:color="auto"/>
        <w:right w:val="none" w:sz="0" w:space="0" w:color="auto"/>
      </w:divBdr>
      <w:divsChild>
        <w:div w:id="475801422">
          <w:marLeft w:val="0"/>
          <w:marRight w:val="0"/>
          <w:marTop w:val="0"/>
          <w:marBottom w:val="0"/>
          <w:divBdr>
            <w:top w:val="none" w:sz="0" w:space="0" w:color="auto"/>
            <w:left w:val="none" w:sz="0" w:space="0" w:color="auto"/>
            <w:bottom w:val="none" w:sz="0" w:space="0" w:color="auto"/>
            <w:right w:val="none" w:sz="0" w:space="0" w:color="auto"/>
          </w:divBdr>
        </w:div>
      </w:divsChild>
    </w:div>
    <w:div w:id="1954290876">
      <w:bodyDiv w:val="1"/>
      <w:marLeft w:val="0"/>
      <w:marRight w:val="0"/>
      <w:marTop w:val="0"/>
      <w:marBottom w:val="0"/>
      <w:divBdr>
        <w:top w:val="none" w:sz="0" w:space="0" w:color="auto"/>
        <w:left w:val="none" w:sz="0" w:space="0" w:color="auto"/>
        <w:bottom w:val="none" w:sz="0" w:space="0" w:color="auto"/>
        <w:right w:val="none" w:sz="0" w:space="0" w:color="auto"/>
      </w:divBdr>
      <w:divsChild>
        <w:div w:id="1851751799">
          <w:marLeft w:val="0"/>
          <w:marRight w:val="0"/>
          <w:marTop w:val="0"/>
          <w:marBottom w:val="0"/>
          <w:divBdr>
            <w:top w:val="none" w:sz="0" w:space="0" w:color="auto"/>
            <w:left w:val="none" w:sz="0" w:space="0" w:color="auto"/>
            <w:bottom w:val="none" w:sz="0" w:space="0" w:color="auto"/>
            <w:right w:val="none" w:sz="0" w:space="0" w:color="auto"/>
          </w:divBdr>
        </w:div>
        <w:div w:id="2116557809">
          <w:marLeft w:val="0"/>
          <w:marRight w:val="0"/>
          <w:marTop w:val="0"/>
          <w:marBottom w:val="0"/>
          <w:divBdr>
            <w:top w:val="none" w:sz="0" w:space="0" w:color="auto"/>
            <w:left w:val="none" w:sz="0" w:space="0" w:color="auto"/>
            <w:bottom w:val="none" w:sz="0" w:space="0" w:color="auto"/>
            <w:right w:val="none" w:sz="0" w:space="0" w:color="auto"/>
          </w:divBdr>
        </w:div>
      </w:divsChild>
    </w:div>
    <w:div w:id="1967154482">
      <w:bodyDiv w:val="1"/>
      <w:marLeft w:val="0"/>
      <w:marRight w:val="0"/>
      <w:marTop w:val="0"/>
      <w:marBottom w:val="0"/>
      <w:divBdr>
        <w:top w:val="none" w:sz="0" w:space="0" w:color="auto"/>
        <w:left w:val="none" w:sz="0" w:space="0" w:color="auto"/>
        <w:bottom w:val="none" w:sz="0" w:space="0" w:color="auto"/>
        <w:right w:val="none" w:sz="0" w:space="0" w:color="auto"/>
      </w:divBdr>
      <w:divsChild>
        <w:div w:id="44522738">
          <w:marLeft w:val="0"/>
          <w:marRight w:val="0"/>
          <w:marTop w:val="0"/>
          <w:marBottom w:val="0"/>
          <w:divBdr>
            <w:top w:val="none" w:sz="0" w:space="0" w:color="auto"/>
            <w:left w:val="none" w:sz="0" w:space="0" w:color="auto"/>
            <w:bottom w:val="none" w:sz="0" w:space="0" w:color="auto"/>
            <w:right w:val="none" w:sz="0" w:space="0" w:color="auto"/>
          </w:divBdr>
        </w:div>
        <w:div w:id="1131091790">
          <w:marLeft w:val="0"/>
          <w:marRight w:val="0"/>
          <w:marTop w:val="0"/>
          <w:marBottom w:val="0"/>
          <w:divBdr>
            <w:top w:val="none" w:sz="0" w:space="0" w:color="auto"/>
            <w:left w:val="none" w:sz="0" w:space="0" w:color="auto"/>
            <w:bottom w:val="none" w:sz="0" w:space="0" w:color="auto"/>
            <w:right w:val="none" w:sz="0" w:space="0" w:color="auto"/>
          </w:divBdr>
        </w:div>
        <w:div w:id="273174056">
          <w:marLeft w:val="0"/>
          <w:marRight w:val="0"/>
          <w:marTop w:val="0"/>
          <w:marBottom w:val="0"/>
          <w:divBdr>
            <w:top w:val="none" w:sz="0" w:space="0" w:color="auto"/>
            <w:left w:val="none" w:sz="0" w:space="0" w:color="auto"/>
            <w:bottom w:val="none" w:sz="0" w:space="0" w:color="auto"/>
            <w:right w:val="none" w:sz="0" w:space="0" w:color="auto"/>
          </w:divBdr>
        </w:div>
      </w:divsChild>
    </w:div>
    <w:div w:id="1967926245">
      <w:bodyDiv w:val="1"/>
      <w:marLeft w:val="0"/>
      <w:marRight w:val="0"/>
      <w:marTop w:val="0"/>
      <w:marBottom w:val="0"/>
      <w:divBdr>
        <w:top w:val="none" w:sz="0" w:space="0" w:color="auto"/>
        <w:left w:val="none" w:sz="0" w:space="0" w:color="auto"/>
        <w:bottom w:val="none" w:sz="0" w:space="0" w:color="auto"/>
        <w:right w:val="none" w:sz="0" w:space="0" w:color="auto"/>
      </w:divBdr>
    </w:div>
    <w:div w:id="1970284362">
      <w:bodyDiv w:val="1"/>
      <w:marLeft w:val="0"/>
      <w:marRight w:val="0"/>
      <w:marTop w:val="0"/>
      <w:marBottom w:val="0"/>
      <w:divBdr>
        <w:top w:val="none" w:sz="0" w:space="0" w:color="auto"/>
        <w:left w:val="none" w:sz="0" w:space="0" w:color="auto"/>
        <w:bottom w:val="none" w:sz="0" w:space="0" w:color="auto"/>
        <w:right w:val="none" w:sz="0" w:space="0" w:color="auto"/>
      </w:divBdr>
      <w:divsChild>
        <w:div w:id="923104958">
          <w:marLeft w:val="0"/>
          <w:marRight w:val="0"/>
          <w:marTop w:val="0"/>
          <w:marBottom w:val="0"/>
          <w:divBdr>
            <w:top w:val="none" w:sz="0" w:space="0" w:color="auto"/>
            <w:left w:val="none" w:sz="0" w:space="0" w:color="auto"/>
            <w:bottom w:val="none" w:sz="0" w:space="0" w:color="auto"/>
            <w:right w:val="none" w:sz="0" w:space="0" w:color="auto"/>
          </w:divBdr>
        </w:div>
      </w:divsChild>
    </w:div>
    <w:div w:id="1975405109">
      <w:bodyDiv w:val="1"/>
      <w:marLeft w:val="0"/>
      <w:marRight w:val="0"/>
      <w:marTop w:val="0"/>
      <w:marBottom w:val="0"/>
      <w:divBdr>
        <w:top w:val="none" w:sz="0" w:space="0" w:color="auto"/>
        <w:left w:val="none" w:sz="0" w:space="0" w:color="auto"/>
        <w:bottom w:val="none" w:sz="0" w:space="0" w:color="auto"/>
        <w:right w:val="none" w:sz="0" w:space="0" w:color="auto"/>
      </w:divBdr>
    </w:div>
    <w:div w:id="1975864511">
      <w:bodyDiv w:val="1"/>
      <w:marLeft w:val="0"/>
      <w:marRight w:val="0"/>
      <w:marTop w:val="0"/>
      <w:marBottom w:val="0"/>
      <w:divBdr>
        <w:top w:val="none" w:sz="0" w:space="0" w:color="auto"/>
        <w:left w:val="none" w:sz="0" w:space="0" w:color="auto"/>
        <w:bottom w:val="none" w:sz="0" w:space="0" w:color="auto"/>
        <w:right w:val="none" w:sz="0" w:space="0" w:color="auto"/>
      </w:divBdr>
    </w:div>
    <w:div w:id="1980528070">
      <w:bodyDiv w:val="1"/>
      <w:marLeft w:val="0"/>
      <w:marRight w:val="0"/>
      <w:marTop w:val="0"/>
      <w:marBottom w:val="0"/>
      <w:divBdr>
        <w:top w:val="none" w:sz="0" w:space="0" w:color="auto"/>
        <w:left w:val="none" w:sz="0" w:space="0" w:color="auto"/>
        <w:bottom w:val="none" w:sz="0" w:space="0" w:color="auto"/>
        <w:right w:val="none" w:sz="0" w:space="0" w:color="auto"/>
      </w:divBdr>
    </w:div>
    <w:div w:id="1981302339">
      <w:bodyDiv w:val="1"/>
      <w:marLeft w:val="0"/>
      <w:marRight w:val="0"/>
      <w:marTop w:val="0"/>
      <w:marBottom w:val="0"/>
      <w:divBdr>
        <w:top w:val="none" w:sz="0" w:space="0" w:color="auto"/>
        <w:left w:val="none" w:sz="0" w:space="0" w:color="auto"/>
        <w:bottom w:val="none" w:sz="0" w:space="0" w:color="auto"/>
        <w:right w:val="none" w:sz="0" w:space="0" w:color="auto"/>
      </w:divBdr>
    </w:div>
    <w:div w:id="1982536513">
      <w:bodyDiv w:val="1"/>
      <w:marLeft w:val="0"/>
      <w:marRight w:val="0"/>
      <w:marTop w:val="0"/>
      <w:marBottom w:val="0"/>
      <w:divBdr>
        <w:top w:val="none" w:sz="0" w:space="0" w:color="auto"/>
        <w:left w:val="none" w:sz="0" w:space="0" w:color="auto"/>
        <w:bottom w:val="none" w:sz="0" w:space="0" w:color="auto"/>
        <w:right w:val="none" w:sz="0" w:space="0" w:color="auto"/>
      </w:divBdr>
    </w:div>
    <w:div w:id="1983193295">
      <w:bodyDiv w:val="1"/>
      <w:marLeft w:val="0"/>
      <w:marRight w:val="0"/>
      <w:marTop w:val="0"/>
      <w:marBottom w:val="0"/>
      <w:divBdr>
        <w:top w:val="none" w:sz="0" w:space="0" w:color="auto"/>
        <w:left w:val="none" w:sz="0" w:space="0" w:color="auto"/>
        <w:bottom w:val="none" w:sz="0" w:space="0" w:color="auto"/>
        <w:right w:val="none" w:sz="0" w:space="0" w:color="auto"/>
      </w:divBdr>
      <w:divsChild>
        <w:div w:id="2055886977">
          <w:marLeft w:val="0"/>
          <w:marRight w:val="0"/>
          <w:marTop w:val="0"/>
          <w:marBottom w:val="0"/>
          <w:divBdr>
            <w:top w:val="none" w:sz="0" w:space="0" w:color="auto"/>
            <w:left w:val="none" w:sz="0" w:space="0" w:color="auto"/>
            <w:bottom w:val="none" w:sz="0" w:space="0" w:color="auto"/>
            <w:right w:val="none" w:sz="0" w:space="0" w:color="auto"/>
          </w:divBdr>
        </w:div>
      </w:divsChild>
    </w:div>
    <w:div w:id="1984693966">
      <w:bodyDiv w:val="1"/>
      <w:marLeft w:val="0"/>
      <w:marRight w:val="0"/>
      <w:marTop w:val="0"/>
      <w:marBottom w:val="0"/>
      <w:divBdr>
        <w:top w:val="none" w:sz="0" w:space="0" w:color="auto"/>
        <w:left w:val="none" w:sz="0" w:space="0" w:color="auto"/>
        <w:bottom w:val="none" w:sz="0" w:space="0" w:color="auto"/>
        <w:right w:val="none" w:sz="0" w:space="0" w:color="auto"/>
      </w:divBdr>
      <w:divsChild>
        <w:div w:id="451440274">
          <w:marLeft w:val="0"/>
          <w:marRight w:val="0"/>
          <w:marTop w:val="0"/>
          <w:marBottom w:val="0"/>
          <w:divBdr>
            <w:top w:val="none" w:sz="0" w:space="0" w:color="auto"/>
            <w:left w:val="none" w:sz="0" w:space="0" w:color="auto"/>
            <w:bottom w:val="none" w:sz="0" w:space="0" w:color="auto"/>
            <w:right w:val="none" w:sz="0" w:space="0" w:color="auto"/>
          </w:divBdr>
        </w:div>
      </w:divsChild>
    </w:div>
    <w:div w:id="1985155408">
      <w:bodyDiv w:val="1"/>
      <w:marLeft w:val="0"/>
      <w:marRight w:val="0"/>
      <w:marTop w:val="0"/>
      <w:marBottom w:val="0"/>
      <w:divBdr>
        <w:top w:val="none" w:sz="0" w:space="0" w:color="auto"/>
        <w:left w:val="none" w:sz="0" w:space="0" w:color="auto"/>
        <w:bottom w:val="none" w:sz="0" w:space="0" w:color="auto"/>
        <w:right w:val="none" w:sz="0" w:space="0" w:color="auto"/>
      </w:divBdr>
    </w:div>
    <w:div w:id="1985885295">
      <w:bodyDiv w:val="1"/>
      <w:marLeft w:val="0"/>
      <w:marRight w:val="0"/>
      <w:marTop w:val="0"/>
      <w:marBottom w:val="0"/>
      <w:divBdr>
        <w:top w:val="none" w:sz="0" w:space="0" w:color="auto"/>
        <w:left w:val="none" w:sz="0" w:space="0" w:color="auto"/>
        <w:bottom w:val="none" w:sz="0" w:space="0" w:color="auto"/>
        <w:right w:val="none" w:sz="0" w:space="0" w:color="auto"/>
      </w:divBdr>
      <w:divsChild>
        <w:div w:id="985820814">
          <w:marLeft w:val="0"/>
          <w:marRight w:val="0"/>
          <w:marTop w:val="0"/>
          <w:marBottom w:val="0"/>
          <w:divBdr>
            <w:top w:val="none" w:sz="0" w:space="0" w:color="auto"/>
            <w:left w:val="none" w:sz="0" w:space="0" w:color="auto"/>
            <w:bottom w:val="none" w:sz="0" w:space="0" w:color="auto"/>
            <w:right w:val="none" w:sz="0" w:space="0" w:color="auto"/>
          </w:divBdr>
        </w:div>
        <w:div w:id="1803499312">
          <w:marLeft w:val="0"/>
          <w:marRight w:val="0"/>
          <w:marTop w:val="0"/>
          <w:marBottom w:val="0"/>
          <w:divBdr>
            <w:top w:val="none" w:sz="0" w:space="0" w:color="auto"/>
            <w:left w:val="none" w:sz="0" w:space="0" w:color="auto"/>
            <w:bottom w:val="none" w:sz="0" w:space="0" w:color="auto"/>
            <w:right w:val="none" w:sz="0" w:space="0" w:color="auto"/>
          </w:divBdr>
        </w:div>
        <w:div w:id="1278675942">
          <w:marLeft w:val="0"/>
          <w:marRight w:val="0"/>
          <w:marTop w:val="0"/>
          <w:marBottom w:val="0"/>
          <w:divBdr>
            <w:top w:val="none" w:sz="0" w:space="0" w:color="auto"/>
            <w:left w:val="none" w:sz="0" w:space="0" w:color="auto"/>
            <w:bottom w:val="none" w:sz="0" w:space="0" w:color="auto"/>
            <w:right w:val="none" w:sz="0" w:space="0" w:color="auto"/>
          </w:divBdr>
        </w:div>
        <w:div w:id="1882747656">
          <w:marLeft w:val="0"/>
          <w:marRight w:val="0"/>
          <w:marTop w:val="0"/>
          <w:marBottom w:val="0"/>
          <w:divBdr>
            <w:top w:val="none" w:sz="0" w:space="0" w:color="auto"/>
            <w:left w:val="none" w:sz="0" w:space="0" w:color="auto"/>
            <w:bottom w:val="none" w:sz="0" w:space="0" w:color="auto"/>
            <w:right w:val="none" w:sz="0" w:space="0" w:color="auto"/>
          </w:divBdr>
        </w:div>
        <w:div w:id="610164608">
          <w:marLeft w:val="0"/>
          <w:marRight w:val="0"/>
          <w:marTop w:val="0"/>
          <w:marBottom w:val="0"/>
          <w:divBdr>
            <w:top w:val="none" w:sz="0" w:space="0" w:color="auto"/>
            <w:left w:val="none" w:sz="0" w:space="0" w:color="auto"/>
            <w:bottom w:val="none" w:sz="0" w:space="0" w:color="auto"/>
            <w:right w:val="none" w:sz="0" w:space="0" w:color="auto"/>
          </w:divBdr>
        </w:div>
        <w:div w:id="1206017757">
          <w:marLeft w:val="0"/>
          <w:marRight w:val="0"/>
          <w:marTop w:val="0"/>
          <w:marBottom w:val="0"/>
          <w:divBdr>
            <w:top w:val="none" w:sz="0" w:space="0" w:color="auto"/>
            <w:left w:val="none" w:sz="0" w:space="0" w:color="auto"/>
            <w:bottom w:val="none" w:sz="0" w:space="0" w:color="auto"/>
            <w:right w:val="none" w:sz="0" w:space="0" w:color="auto"/>
          </w:divBdr>
        </w:div>
      </w:divsChild>
    </w:div>
    <w:div w:id="1989476404">
      <w:bodyDiv w:val="1"/>
      <w:marLeft w:val="0"/>
      <w:marRight w:val="0"/>
      <w:marTop w:val="0"/>
      <w:marBottom w:val="0"/>
      <w:divBdr>
        <w:top w:val="none" w:sz="0" w:space="0" w:color="auto"/>
        <w:left w:val="none" w:sz="0" w:space="0" w:color="auto"/>
        <w:bottom w:val="none" w:sz="0" w:space="0" w:color="auto"/>
        <w:right w:val="none" w:sz="0" w:space="0" w:color="auto"/>
      </w:divBdr>
    </w:div>
    <w:div w:id="1990010010">
      <w:bodyDiv w:val="1"/>
      <w:marLeft w:val="0"/>
      <w:marRight w:val="0"/>
      <w:marTop w:val="0"/>
      <w:marBottom w:val="0"/>
      <w:divBdr>
        <w:top w:val="none" w:sz="0" w:space="0" w:color="auto"/>
        <w:left w:val="none" w:sz="0" w:space="0" w:color="auto"/>
        <w:bottom w:val="none" w:sz="0" w:space="0" w:color="auto"/>
        <w:right w:val="none" w:sz="0" w:space="0" w:color="auto"/>
      </w:divBdr>
    </w:div>
    <w:div w:id="1993219914">
      <w:bodyDiv w:val="1"/>
      <w:marLeft w:val="0"/>
      <w:marRight w:val="0"/>
      <w:marTop w:val="0"/>
      <w:marBottom w:val="0"/>
      <w:divBdr>
        <w:top w:val="none" w:sz="0" w:space="0" w:color="auto"/>
        <w:left w:val="none" w:sz="0" w:space="0" w:color="auto"/>
        <w:bottom w:val="none" w:sz="0" w:space="0" w:color="auto"/>
        <w:right w:val="none" w:sz="0" w:space="0" w:color="auto"/>
      </w:divBdr>
      <w:divsChild>
        <w:div w:id="2105028774">
          <w:marLeft w:val="0"/>
          <w:marRight w:val="0"/>
          <w:marTop w:val="0"/>
          <w:marBottom w:val="0"/>
          <w:divBdr>
            <w:top w:val="none" w:sz="0" w:space="0" w:color="auto"/>
            <w:left w:val="none" w:sz="0" w:space="0" w:color="auto"/>
            <w:bottom w:val="none" w:sz="0" w:space="0" w:color="auto"/>
            <w:right w:val="none" w:sz="0" w:space="0" w:color="auto"/>
          </w:divBdr>
        </w:div>
      </w:divsChild>
    </w:div>
    <w:div w:id="1994095686">
      <w:bodyDiv w:val="1"/>
      <w:marLeft w:val="0"/>
      <w:marRight w:val="0"/>
      <w:marTop w:val="0"/>
      <w:marBottom w:val="0"/>
      <w:divBdr>
        <w:top w:val="none" w:sz="0" w:space="0" w:color="auto"/>
        <w:left w:val="none" w:sz="0" w:space="0" w:color="auto"/>
        <w:bottom w:val="none" w:sz="0" w:space="0" w:color="auto"/>
        <w:right w:val="none" w:sz="0" w:space="0" w:color="auto"/>
      </w:divBdr>
      <w:divsChild>
        <w:div w:id="158545471">
          <w:marLeft w:val="0"/>
          <w:marRight w:val="0"/>
          <w:marTop w:val="0"/>
          <w:marBottom w:val="0"/>
          <w:divBdr>
            <w:top w:val="none" w:sz="0" w:space="0" w:color="auto"/>
            <w:left w:val="none" w:sz="0" w:space="0" w:color="auto"/>
            <w:bottom w:val="none" w:sz="0" w:space="0" w:color="auto"/>
            <w:right w:val="none" w:sz="0" w:space="0" w:color="auto"/>
          </w:divBdr>
        </w:div>
        <w:div w:id="435566005">
          <w:marLeft w:val="0"/>
          <w:marRight w:val="0"/>
          <w:marTop w:val="0"/>
          <w:marBottom w:val="0"/>
          <w:divBdr>
            <w:top w:val="none" w:sz="0" w:space="0" w:color="auto"/>
            <w:left w:val="none" w:sz="0" w:space="0" w:color="auto"/>
            <w:bottom w:val="none" w:sz="0" w:space="0" w:color="auto"/>
            <w:right w:val="none" w:sz="0" w:space="0" w:color="auto"/>
          </w:divBdr>
        </w:div>
      </w:divsChild>
    </w:div>
    <w:div w:id="1995639831">
      <w:bodyDiv w:val="1"/>
      <w:marLeft w:val="0"/>
      <w:marRight w:val="0"/>
      <w:marTop w:val="0"/>
      <w:marBottom w:val="0"/>
      <w:divBdr>
        <w:top w:val="none" w:sz="0" w:space="0" w:color="auto"/>
        <w:left w:val="none" w:sz="0" w:space="0" w:color="auto"/>
        <w:bottom w:val="none" w:sz="0" w:space="0" w:color="auto"/>
        <w:right w:val="none" w:sz="0" w:space="0" w:color="auto"/>
      </w:divBdr>
    </w:div>
    <w:div w:id="1997493443">
      <w:bodyDiv w:val="1"/>
      <w:marLeft w:val="0"/>
      <w:marRight w:val="0"/>
      <w:marTop w:val="0"/>
      <w:marBottom w:val="0"/>
      <w:divBdr>
        <w:top w:val="none" w:sz="0" w:space="0" w:color="auto"/>
        <w:left w:val="none" w:sz="0" w:space="0" w:color="auto"/>
        <w:bottom w:val="none" w:sz="0" w:space="0" w:color="auto"/>
        <w:right w:val="none" w:sz="0" w:space="0" w:color="auto"/>
      </w:divBdr>
    </w:div>
    <w:div w:id="2004118134">
      <w:bodyDiv w:val="1"/>
      <w:marLeft w:val="0"/>
      <w:marRight w:val="0"/>
      <w:marTop w:val="0"/>
      <w:marBottom w:val="0"/>
      <w:divBdr>
        <w:top w:val="none" w:sz="0" w:space="0" w:color="auto"/>
        <w:left w:val="none" w:sz="0" w:space="0" w:color="auto"/>
        <w:bottom w:val="none" w:sz="0" w:space="0" w:color="auto"/>
        <w:right w:val="none" w:sz="0" w:space="0" w:color="auto"/>
      </w:divBdr>
    </w:div>
    <w:div w:id="2009019462">
      <w:bodyDiv w:val="1"/>
      <w:marLeft w:val="0"/>
      <w:marRight w:val="0"/>
      <w:marTop w:val="0"/>
      <w:marBottom w:val="0"/>
      <w:divBdr>
        <w:top w:val="none" w:sz="0" w:space="0" w:color="auto"/>
        <w:left w:val="none" w:sz="0" w:space="0" w:color="auto"/>
        <w:bottom w:val="none" w:sz="0" w:space="0" w:color="auto"/>
        <w:right w:val="none" w:sz="0" w:space="0" w:color="auto"/>
      </w:divBdr>
      <w:divsChild>
        <w:div w:id="811413143">
          <w:marLeft w:val="0"/>
          <w:marRight w:val="0"/>
          <w:marTop w:val="0"/>
          <w:marBottom w:val="0"/>
          <w:divBdr>
            <w:top w:val="none" w:sz="0" w:space="0" w:color="auto"/>
            <w:left w:val="none" w:sz="0" w:space="0" w:color="auto"/>
            <w:bottom w:val="none" w:sz="0" w:space="0" w:color="auto"/>
            <w:right w:val="none" w:sz="0" w:space="0" w:color="auto"/>
          </w:divBdr>
        </w:div>
      </w:divsChild>
    </w:div>
    <w:div w:id="2014405638">
      <w:bodyDiv w:val="1"/>
      <w:marLeft w:val="0"/>
      <w:marRight w:val="0"/>
      <w:marTop w:val="0"/>
      <w:marBottom w:val="0"/>
      <w:divBdr>
        <w:top w:val="none" w:sz="0" w:space="0" w:color="auto"/>
        <w:left w:val="none" w:sz="0" w:space="0" w:color="auto"/>
        <w:bottom w:val="none" w:sz="0" w:space="0" w:color="auto"/>
        <w:right w:val="none" w:sz="0" w:space="0" w:color="auto"/>
      </w:divBdr>
    </w:div>
    <w:div w:id="2015647847">
      <w:bodyDiv w:val="1"/>
      <w:marLeft w:val="0"/>
      <w:marRight w:val="0"/>
      <w:marTop w:val="0"/>
      <w:marBottom w:val="0"/>
      <w:divBdr>
        <w:top w:val="none" w:sz="0" w:space="0" w:color="auto"/>
        <w:left w:val="none" w:sz="0" w:space="0" w:color="auto"/>
        <w:bottom w:val="none" w:sz="0" w:space="0" w:color="auto"/>
        <w:right w:val="none" w:sz="0" w:space="0" w:color="auto"/>
      </w:divBdr>
    </w:div>
    <w:div w:id="2015766402">
      <w:bodyDiv w:val="1"/>
      <w:marLeft w:val="0"/>
      <w:marRight w:val="0"/>
      <w:marTop w:val="0"/>
      <w:marBottom w:val="0"/>
      <w:divBdr>
        <w:top w:val="none" w:sz="0" w:space="0" w:color="auto"/>
        <w:left w:val="none" w:sz="0" w:space="0" w:color="auto"/>
        <w:bottom w:val="none" w:sz="0" w:space="0" w:color="auto"/>
        <w:right w:val="none" w:sz="0" w:space="0" w:color="auto"/>
      </w:divBdr>
    </w:div>
    <w:div w:id="2017538382">
      <w:bodyDiv w:val="1"/>
      <w:marLeft w:val="0"/>
      <w:marRight w:val="0"/>
      <w:marTop w:val="0"/>
      <w:marBottom w:val="0"/>
      <w:divBdr>
        <w:top w:val="none" w:sz="0" w:space="0" w:color="auto"/>
        <w:left w:val="none" w:sz="0" w:space="0" w:color="auto"/>
        <w:bottom w:val="none" w:sz="0" w:space="0" w:color="auto"/>
        <w:right w:val="none" w:sz="0" w:space="0" w:color="auto"/>
      </w:divBdr>
    </w:div>
    <w:div w:id="2021858415">
      <w:bodyDiv w:val="1"/>
      <w:marLeft w:val="0"/>
      <w:marRight w:val="0"/>
      <w:marTop w:val="0"/>
      <w:marBottom w:val="0"/>
      <w:divBdr>
        <w:top w:val="none" w:sz="0" w:space="0" w:color="auto"/>
        <w:left w:val="none" w:sz="0" w:space="0" w:color="auto"/>
        <w:bottom w:val="none" w:sz="0" w:space="0" w:color="auto"/>
        <w:right w:val="none" w:sz="0" w:space="0" w:color="auto"/>
      </w:divBdr>
      <w:divsChild>
        <w:div w:id="1703047661">
          <w:marLeft w:val="0"/>
          <w:marRight w:val="0"/>
          <w:marTop w:val="0"/>
          <w:marBottom w:val="0"/>
          <w:divBdr>
            <w:top w:val="none" w:sz="0" w:space="0" w:color="auto"/>
            <w:left w:val="none" w:sz="0" w:space="0" w:color="auto"/>
            <w:bottom w:val="none" w:sz="0" w:space="0" w:color="auto"/>
            <w:right w:val="none" w:sz="0" w:space="0" w:color="auto"/>
          </w:divBdr>
        </w:div>
        <w:div w:id="726340473">
          <w:marLeft w:val="0"/>
          <w:marRight w:val="0"/>
          <w:marTop w:val="0"/>
          <w:marBottom w:val="0"/>
          <w:divBdr>
            <w:top w:val="none" w:sz="0" w:space="0" w:color="auto"/>
            <w:left w:val="none" w:sz="0" w:space="0" w:color="auto"/>
            <w:bottom w:val="none" w:sz="0" w:space="0" w:color="auto"/>
            <w:right w:val="none" w:sz="0" w:space="0" w:color="auto"/>
          </w:divBdr>
        </w:div>
        <w:div w:id="259029649">
          <w:marLeft w:val="0"/>
          <w:marRight w:val="0"/>
          <w:marTop w:val="0"/>
          <w:marBottom w:val="0"/>
          <w:divBdr>
            <w:top w:val="none" w:sz="0" w:space="0" w:color="auto"/>
            <w:left w:val="none" w:sz="0" w:space="0" w:color="auto"/>
            <w:bottom w:val="none" w:sz="0" w:space="0" w:color="auto"/>
            <w:right w:val="none" w:sz="0" w:space="0" w:color="auto"/>
          </w:divBdr>
        </w:div>
        <w:div w:id="1128014226">
          <w:marLeft w:val="0"/>
          <w:marRight w:val="0"/>
          <w:marTop w:val="0"/>
          <w:marBottom w:val="0"/>
          <w:divBdr>
            <w:top w:val="none" w:sz="0" w:space="0" w:color="auto"/>
            <w:left w:val="none" w:sz="0" w:space="0" w:color="auto"/>
            <w:bottom w:val="none" w:sz="0" w:space="0" w:color="auto"/>
            <w:right w:val="none" w:sz="0" w:space="0" w:color="auto"/>
          </w:divBdr>
        </w:div>
        <w:div w:id="1575775627">
          <w:marLeft w:val="0"/>
          <w:marRight w:val="0"/>
          <w:marTop w:val="0"/>
          <w:marBottom w:val="0"/>
          <w:divBdr>
            <w:top w:val="none" w:sz="0" w:space="0" w:color="auto"/>
            <w:left w:val="none" w:sz="0" w:space="0" w:color="auto"/>
            <w:bottom w:val="none" w:sz="0" w:space="0" w:color="auto"/>
            <w:right w:val="none" w:sz="0" w:space="0" w:color="auto"/>
          </w:divBdr>
        </w:div>
        <w:div w:id="186254641">
          <w:marLeft w:val="0"/>
          <w:marRight w:val="0"/>
          <w:marTop w:val="0"/>
          <w:marBottom w:val="0"/>
          <w:divBdr>
            <w:top w:val="none" w:sz="0" w:space="0" w:color="auto"/>
            <w:left w:val="none" w:sz="0" w:space="0" w:color="auto"/>
            <w:bottom w:val="none" w:sz="0" w:space="0" w:color="auto"/>
            <w:right w:val="none" w:sz="0" w:space="0" w:color="auto"/>
          </w:divBdr>
        </w:div>
        <w:div w:id="771976733">
          <w:marLeft w:val="0"/>
          <w:marRight w:val="0"/>
          <w:marTop w:val="0"/>
          <w:marBottom w:val="0"/>
          <w:divBdr>
            <w:top w:val="none" w:sz="0" w:space="0" w:color="auto"/>
            <w:left w:val="none" w:sz="0" w:space="0" w:color="auto"/>
            <w:bottom w:val="none" w:sz="0" w:space="0" w:color="auto"/>
            <w:right w:val="none" w:sz="0" w:space="0" w:color="auto"/>
          </w:divBdr>
        </w:div>
      </w:divsChild>
    </w:div>
    <w:div w:id="2024626650">
      <w:bodyDiv w:val="1"/>
      <w:marLeft w:val="0"/>
      <w:marRight w:val="0"/>
      <w:marTop w:val="0"/>
      <w:marBottom w:val="0"/>
      <w:divBdr>
        <w:top w:val="none" w:sz="0" w:space="0" w:color="auto"/>
        <w:left w:val="none" w:sz="0" w:space="0" w:color="auto"/>
        <w:bottom w:val="none" w:sz="0" w:space="0" w:color="auto"/>
        <w:right w:val="none" w:sz="0" w:space="0" w:color="auto"/>
      </w:divBdr>
      <w:divsChild>
        <w:div w:id="233054302">
          <w:marLeft w:val="0"/>
          <w:marRight w:val="0"/>
          <w:marTop w:val="0"/>
          <w:marBottom w:val="0"/>
          <w:divBdr>
            <w:top w:val="none" w:sz="0" w:space="0" w:color="auto"/>
            <w:left w:val="none" w:sz="0" w:space="0" w:color="auto"/>
            <w:bottom w:val="none" w:sz="0" w:space="0" w:color="auto"/>
            <w:right w:val="none" w:sz="0" w:space="0" w:color="auto"/>
          </w:divBdr>
        </w:div>
        <w:div w:id="896358692">
          <w:marLeft w:val="0"/>
          <w:marRight w:val="0"/>
          <w:marTop w:val="0"/>
          <w:marBottom w:val="0"/>
          <w:divBdr>
            <w:top w:val="none" w:sz="0" w:space="0" w:color="auto"/>
            <w:left w:val="none" w:sz="0" w:space="0" w:color="auto"/>
            <w:bottom w:val="none" w:sz="0" w:space="0" w:color="auto"/>
            <w:right w:val="none" w:sz="0" w:space="0" w:color="auto"/>
          </w:divBdr>
        </w:div>
        <w:div w:id="1372069987">
          <w:marLeft w:val="0"/>
          <w:marRight w:val="0"/>
          <w:marTop w:val="0"/>
          <w:marBottom w:val="0"/>
          <w:divBdr>
            <w:top w:val="none" w:sz="0" w:space="0" w:color="auto"/>
            <w:left w:val="none" w:sz="0" w:space="0" w:color="auto"/>
            <w:bottom w:val="none" w:sz="0" w:space="0" w:color="auto"/>
            <w:right w:val="none" w:sz="0" w:space="0" w:color="auto"/>
          </w:divBdr>
        </w:div>
      </w:divsChild>
    </w:div>
    <w:div w:id="2027056765">
      <w:bodyDiv w:val="1"/>
      <w:marLeft w:val="0"/>
      <w:marRight w:val="0"/>
      <w:marTop w:val="0"/>
      <w:marBottom w:val="0"/>
      <w:divBdr>
        <w:top w:val="none" w:sz="0" w:space="0" w:color="auto"/>
        <w:left w:val="none" w:sz="0" w:space="0" w:color="auto"/>
        <w:bottom w:val="none" w:sz="0" w:space="0" w:color="auto"/>
        <w:right w:val="none" w:sz="0" w:space="0" w:color="auto"/>
      </w:divBdr>
    </w:div>
    <w:div w:id="2037074504">
      <w:bodyDiv w:val="1"/>
      <w:marLeft w:val="0"/>
      <w:marRight w:val="0"/>
      <w:marTop w:val="0"/>
      <w:marBottom w:val="0"/>
      <w:divBdr>
        <w:top w:val="none" w:sz="0" w:space="0" w:color="auto"/>
        <w:left w:val="none" w:sz="0" w:space="0" w:color="auto"/>
        <w:bottom w:val="none" w:sz="0" w:space="0" w:color="auto"/>
        <w:right w:val="none" w:sz="0" w:space="0" w:color="auto"/>
      </w:divBdr>
      <w:divsChild>
        <w:div w:id="1880584207">
          <w:marLeft w:val="0"/>
          <w:marRight w:val="0"/>
          <w:marTop w:val="0"/>
          <w:marBottom w:val="0"/>
          <w:divBdr>
            <w:top w:val="none" w:sz="0" w:space="0" w:color="auto"/>
            <w:left w:val="none" w:sz="0" w:space="0" w:color="auto"/>
            <w:bottom w:val="none" w:sz="0" w:space="0" w:color="auto"/>
            <w:right w:val="none" w:sz="0" w:space="0" w:color="auto"/>
          </w:divBdr>
        </w:div>
        <w:div w:id="185336451">
          <w:marLeft w:val="0"/>
          <w:marRight w:val="0"/>
          <w:marTop w:val="0"/>
          <w:marBottom w:val="0"/>
          <w:divBdr>
            <w:top w:val="none" w:sz="0" w:space="0" w:color="auto"/>
            <w:left w:val="none" w:sz="0" w:space="0" w:color="auto"/>
            <w:bottom w:val="none" w:sz="0" w:space="0" w:color="auto"/>
            <w:right w:val="none" w:sz="0" w:space="0" w:color="auto"/>
          </w:divBdr>
        </w:div>
        <w:div w:id="1803428103">
          <w:marLeft w:val="0"/>
          <w:marRight w:val="0"/>
          <w:marTop w:val="0"/>
          <w:marBottom w:val="0"/>
          <w:divBdr>
            <w:top w:val="none" w:sz="0" w:space="0" w:color="auto"/>
            <w:left w:val="none" w:sz="0" w:space="0" w:color="auto"/>
            <w:bottom w:val="none" w:sz="0" w:space="0" w:color="auto"/>
            <w:right w:val="none" w:sz="0" w:space="0" w:color="auto"/>
          </w:divBdr>
        </w:div>
        <w:div w:id="366181534">
          <w:marLeft w:val="0"/>
          <w:marRight w:val="0"/>
          <w:marTop w:val="0"/>
          <w:marBottom w:val="0"/>
          <w:divBdr>
            <w:top w:val="none" w:sz="0" w:space="0" w:color="auto"/>
            <w:left w:val="none" w:sz="0" w:space="0" w:color="auto"/>
            <w:bottom w:val="none" w:sz="0" w:space="0" w:color="auto"/>
            <w:right w:val="none" w:sz="0" w:space="0" w:color="auto"/>
          </w:divBdr>
        </w:div>
        <w:div w:id="1787002388">
          <w:marLeft w:val="0"/>
          <w:marRight w:val="0"/>
          <w:marTop w:val="0"/>
          <w:marBottom w:val="0"/>
          <w:divBdr>
            <w:top w:val="none" w:sz="0" w:space="0" w:color="auto"/>
            <w:left w:val="none" w:sz="0" w:space="0" w:color="auto"/>
            <w:bottom w:val="none" w:sz="0" w:space="0" w:color="auto"/>
            <w:right w:val="none" w:sz="0" w:space="0" w:color="auto"/>
          </w:divBdr>
        </w:div>
        <w:div w:id="1993943897">
          <w:marLeft w:val="0"/>
          <w:marRight w:val="0"/>
          <w:marTop w:val="0"/>
          <w:marBottom w:val="0"/>
          <w:divBdr>
            <w:top w:val="none" w:sz="0" w:space="0" w:color="auto"/>
            <w:left w:val="none" w:sz="0" w:space="0" w:color="auto"/>
            <w:bottom w:val="none" w:sz="0" w:space="0" w:color="auto"/>
            <w:right w:val="none" w:sz="0" w:space="0" w:color="auto"/>
          </w:divBdr>
        </w:div>
      </w:divsChild>
    </w:div>
    <w:div w:id="2039550873">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44868590">
      <w:bodyDiv w:val="1"/>
      <w:marLeft w:val="0"/>
      <w:marRight w:val="0"/>
      <w:marTop w:val="0"/>
      <w:marBottom w:val="0"/>
      <w:divBdr>
        <w:top w:val="none" w:sz="0" w:space="0" w:color="auto"/>
        <w:left w:val="none" w:sz="0" w:space="0" w:color="auto"/>
        <w:bottom w:val="none" w:sz="0" w:space="0" w:color="auto"/>
        <w:right w:val="none" w:sz="0" w:space="0" w:color="auto"/>
      </w:divBdr>
    </w:div>
    <w:div w:id="2046516944">
      <w:bodyDiv w:val="1"/>
      <w:marLeft w:val="0"/>
      <w:marRight w:val="0"/>
      <w:marTop w:val="0"/>
      <w:marBottom w:val="0"/>
      <w:divBdr>
        <w:top w:val="none" w:sz="0" w:space="0" w:color="auto"/>
        <w:left w:val="none" w:sz="0" w:space="0" w:color="auto"/>
        <w:bottom w:val="none" w:sz="0" w:space="0" w:color="auto"/>
        <w:right w:val="none" w:sz="0" w:space="0" w:color="auto"/>
      </w:divBdr>
    </w:div>
    <w:div w:id="2059158137">
      <w:bodyDiv w:val="1"/>
      <w:marLeft w:val="0"/>
      <w:marRight w:val="0"/>
      <w:marTop w:val="0"/>
      <w:marBottom w:val="0"/>
      <w:divBdr>
        <w:top w:val="none" w:sz="0" w:space="0" w:color="auto"/>
        <w:left w:val="none" w:sz="0" w:space="0" w:color="auto"/>
        <w:bottom w:val="none" w:sz="0" w:space="0" w:color="auto"/>
        <w:right w:val="none" w:sz="0" w:space="0" w:color="auto"/>
      </w:divBdr>
    </w:div>
    <w:div w:id="2061054529">
      <w:bodyDiv w:val="1"/>
      <w:marLeft w:val="0"/>
      <w:marRight w:val="0"/>
      <w:marTop w:val="0"/>
      <w:marBottom w:val="0"/>
      <w:divBdr>
        <w:top w:val="none" w:sz="0" w:space="0" w:color="auto"/>
        <w:left w:val="none" w:sz="0" w:space="0" w:color="auto"/>
        <w:bottom w:val="none" w:sz="0" w:space="0" w:color="auto"/>
        <w:right w:val="none" w:sz="0" w:space="0" w:color="auto"/>
      </w:divBdr>
    </w:div>
    <w:div w:id="2067796324">
      <w:bodyDiv w:val="1"/>
      <w:marLeft w:val="0"/>
      <w:marRight w:val="0"/>
      <w:marTop w:val="0"/>
      <w:marBottom w:val="0"/>
      <w:divBdr>
        <w:top w:val="none" w:sz="0" w:space="0" w:color="auto"/>
        <w:left w:val="none" w:sz="0" w:space="0" w:color="auto"/>
        <w:bottom w:val="none" w:sz="0" w:space="0" w:color="auto"/>
        <w:right w:val="none" w:sz="0" w:space="0" w:color="auto"/>
      </w:divBdr>
    </w:div>
    <w:div w:id="2067877864">
      <w:bodyDiv w:val="1"/>
      <w:marLeft w:val="0"/>
      <w:marRight w:val="0"/>
      <w:marTop w:val="0"/>
      <w:marBottom w:val="0"/>
      <w:divBdr>
        <w:top w:val="none" w:sz="0" w:space="0" w:color="auto"/>
        <w:left w:val="none" w:sz="0" w:space="0" w:color="auto"/>
        <w:bottom w:val="none" w:sz="0" w:space="0" w:color="auto"/>
        <w:right w:val="none" w:sz="0" w:space="0" w:color="auto"/>
      </w:divBdr>
    </w:div>
    <w:div w:id="2075856017">
      <w:bodyDiv w:val="1"/>
      <w:marLeft w:val="0"/>
      <w:marRight w:val="0"/>
      <w:marTop w:val="0"/>
      <w:marBottom w:val="0"/>
      <w:divBdr>
        <w:top w:val="none" w:sz="0" w:space="0" w:color="auto"/>
        <w:left w:val="none" w:sz="0" w:space="0" w:color="auto"/>
        <w:bottom w:val="none" w:sz="0" w:space="0" w:color="auto"/>
        <w:right w:val="none" w:sz="0" w:space="0" w:color="auto"/>
      </w:divBdr>
    </w:div>
    <w:div w:id="2079133444">
      <w:bodyDiv w:val="1"/>
      <w:marLeft w:val="0"/>
      <w:marRight w:val="0"/>
      <w:marTop w:val="0"/>
      <w:marBottom w:val="0"/>
      <w:divBdr>
        <w:top w:val="none" w:sz="0" w:space="0" w:color="auto"/>
        <w:left w:val="none" w:sz="0" w:space="0" w:color="auto"/>
        <w:bottom w:val="none" w:sz="0" w:space="0" w:color="auto"/>
        <w:right w:val="none" w:sz="0" w:space="0" w:color="auto"/>
      </w:divBdr>
    </w:div>
    <w:div w:id="2090034714">
      <w:bodyDiv w:val="1"/>
      <w:marLeft w:val="0"/>
      <w:marRight w:val="0"/>
      <w:marTop w:val="0"/>
      <w:marBottom w:val="0"/>
      <w:divBdr>
        <w:top w:val="none" w:sz="0" w:space="0" w:color="auto"/>
        <w:left w:val="none" w:sz="0" w:space="0" w:color="auto"/>
        <w:bottom w:val="none" w:sz="0" w:space="0" w:color="auto"/>
        <w:right w:val="none" w:sz="0" w:space="0" w:color="auto"/>
      </w:divBdr>
    </w:div>
    <w:div w:id="2094429162">
      <w:bodyDiv w:val="1"/>
      <w:marLeft w:val="0"/>
      <w:marRight w:val="0"/>
      <w:marTop w:val="0"/>
      <w:marBottom w:val="0"/>
      <w:divBdr>
        <w:top w:val="none" w:sz="0" w:space="0" w:color="auto"/>
        <w:left w:val="none" w:sz="0" w:space="0" w:color="auto"/>
        <w:bottom w:val="none" w:sz="0" w:space="0" w:color="auto"/>
        <w:right w:val="none" w:sz="0" w:space="0" w:color="auto"/>
      </w:divBdr>
      <w:divsChild>
        <w:div w:id="1741443134">
          <w:marLeft w:val="0"/>
          <w:marRight w:val="0"/>
          <w:marTop w:val="0"/>
          <w:marBottom w:val="0"/>
          <w:divBdr>
            <w:top w:val="none" w:sz="0" w:space="0" w:color="auto"/>
            <w:left w:val="none" w:sz="0" w:space="0" w:color="auto"/>
            <w:bottom w:val="none" w:sz="0" w:space="0" w:color="auto"/>
            <w:right w:val="none" w:sz="0" w:space="0" w:color="auto"/>
          </w:divBdr>
        </w:div>
        <w:div w:id="2026057277">
          <w:marLeft w:val="0"/>
          <w:marRight w:val="0"/>
          <w:marTop w:val="0"/>
          <w:marBottom w:val="0"/>
          <w:divBdr>
            <w:top w:val="none" w:sz="0" w:space="0" w:color="auto"/>
            <w:left w:val="none" w:sz="0" w:space="0" w:color="auto"/>
            <w:bottom w:val="none" w:sz="0" w:space="0" w:color="auto"/>
            <w:right w:val="none" w:sz="0" w:space="0" w:color="auto"/>
          </w:divBdr>
        </w:div>
        <w:div w:id="1783452930">
          <w:marLeft w:val="0"/>
          <w:marRight w:val="0"/>
          <w:marTop w:val="0"/>
          <w:marBottom w:val="0"/>
          <w:divBdr>
            <w:top w:val="none" w:sz="0" w:space="0" w:color="auto"/>
            <w:left w:val="none" w:sz="0" w:space="0" w:color="auto"/>
            <w:bottom w:val="none" w:sz="0" w:space="0" w:color="auto"/>
            <w:right w:val="none" w:sz="0" w:space="0" w:color="auto"/>
          </w:divBdr>
        </w:div>
        <w:div w:id="1381131320">
          <w:marLeft w:val="0"/>
          <w:marRight w:val="0"/>
          <w:marTop w:val="0"/>
          <w:marBottom w:val="0"/>
          <w:divBdr>
            <w:top w:val="none" w:sz="0" w:space="0" w:color="auto"/>
            <w:left w:val="none" w:sz="0" w:space="0" w:color="auto"/>
            <w:bottom w:val="none" w:sz="0" w:space="0" w:color="auto"/>
            <w:right w:val="none" w:sz="0" w:space="0" w:color="auto"/>
          </w:divBdr>
        </w:div>
        <w:div w:id="1627353337">
          <w:marLeft w:val="0"/>
          <w:marRight w:val="0"/>
          <w:marTop w:val="0"/>
          <w:marBottom w:val="0"/>
          <w:divBdr>
            <w:top w:val="none" w:sz="0" w:space="0" w:color="auto"/>
            <w:left w:val="none" w:sz="0" w:space="0" w:color="auto"/>
            <w:bottom w:val="none" w:sz="0" w:space="0" w:color="auto"/>
            <w:right w:val="none" w:sz="0" w:space="0" w:color="auto"/>
          </w:divBdr>
        </w:div>
        <w:div w:id="686643303">
          <w:marLeft w:val="0"/>
          <w:marRight w:val="0"/>
          <w:marTop w:val="0"/>
          <w:marBottom w:val="0"/>
          <w:divBdr>
            <w:top w:val="none" w:sz="0" w:space="0" w:color="auto"/>
            <w:left w:val="none" w:sz="0" w:space="0" w:color="auto"/>
            <w:bottom w:val="none" w:sz="0" w:space="0" w:color="auto"/>
            <w:right w:val="none" w:sz="0" w:space="0" w:color="auto"/>
          </w:divBdr>
        </w:div>
      </w:divsChild>
    </w:div>
    <w:div w:id="2122139124">
      <w:bodyDiv w:val="1"/>
      <w:marLeft w:val="0"/>
      <w:marRight w:val="0"/>
      <w:marTop w:val="0"/>
      <w:marBottom w:val="0"/>
      <w:divBdr>
        <w:top w:val="none" w:sz="0" w:space="0" w:color="auto"/>
        <w:left w:val="none" w:sz="0" w:space="0" w:color="auto"/>
        <w:bottom w:val="none" w:sz="0" w:space="0" w:color="auto"/>
        <w:right w:val="none" w:sz="0" w:space="0" w:color="auto"/>
      </w:divBdr>
    </w:div>
    <w:div w:id="2127235854">
      <w:bodyDiv w:val="1"/>
      <w:marLeft w:val="0"/>
      <w:marRight w:val="0"/>
      <w:marTop w:val="0"/>
      <w:marBottom w:val="0"/>
      <w:divBdr>
        <w:top w:val="none" w:sz="0" w:space="0" w:color="auto"/>
        <w:left w:val="none" w:sz="0" w:space="0" w:color="auto"/>
        <w:bottom w:val="none" w:sz="0" w:space="0" w:color="auto"/>
        <w:right w:val="none" w:sz="0" w:space="0" w:color="auto"/>
      </w:divBdr>
      <w:divsChild>
        <w:div w:id="975721308">
          <w:marLeft w:val="0"/>
          <w:marRight w:val="0"/>
          <w:marTop w:val="0"/>
          <w:marBottom w:val="0"/>
          <w:divBdr>
            <w:top w:val="none" w:sz="0" w:space="0" w:color="auto"/>
            <w:left w:val="none" w:sz="0" w:space="0" w:color="auto"/>
            <w:bottom w:val="none" w:sz="0" w:space="0" w:color="auto"/>
            <w:right w:val="none" w:sz="0" w:space="0" w:color="auto"/>
          </w:divBdr>
        </w:div>
      </w:divsChild>
    </w:div>
    <w:div w:id="2130397124">
      <w:bodyDiv w:val="1"/>
      <w:marLeft w:val="0"/>
      <w:marRight w:val="0"/>
      <w:marTop w:val="0"/>
      <w:marBottom w:val="0"/>
      <w:divBdr>
        <w:top w:val="none" w:sz="0" w:space="0" w:color="auto"/>
        <w:left w:val="none" w:sz="0" w:space="0" w:color="auto"/>
        <w:bottom w:val="none" w:sz="0" w:space="0" w:color="auto"/>
        <w:right w:val="none" w:sz="0" w:space="0" w:color="auto"/>
      </w:divBdr>
      <w:divsChild>
        <w:div w:id="56977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DssArchivable xmlns="793ad56b-b905-482f-99c7-e0ad214f35d2">Ikke satt</DssArchivable>
    <DssWebsakRef xmlns="793ad56b-b905-482f-99c7-e0ad214f35d2" xsi:nil="true"/>
    <l917ce326c5a48e1a29f6235eea1cd41 xmlns="6a701bab-4745-4905-85db-f67b8cdfa3a6">
      <Terms xmlns="http://schemas.microsoft.com/office/infopath/2007/PartnerControls"/>
    </l917ce326c5a48e1a29f6235eea1cd41>
    <DssNotater xmlns="6a701bab-4745-4905-85db-f67b8cdfa3a6" xsi:nil="true"/>
    <f2f49eccf7d24422907cdfb28d82571e xmlns="6a701bab-4745-4905-85db-f67b8cdfa3a6">
      <Terms xmlns="http://schemas.microsoft.com/office/infopath/2007/PartnerControls"/>
    </f2f49eccf7d24422907cdfb28d82571e>
    <DssDokumenttypeChoice xmlns="6a701bab-4745-4905-85db-f67b8cdfa3a6" xsi:nil="true"/>
    <DssFremhevet xmlns="6a701bab-4745-4905-85db-f67b8cdfa3a6">false</DssFremhevet>
    <TaxCatchAll xmlns="6a701bab-4745-4905-85db-f67b8cdfa3a6"/>
    <ofdc76af098e4c7f98490d5710fce5b2 xmlns="6a701bab-4745-4905-85db-f67b8cdfa3a6">
      <Terms xmlns="http://schemas.microsoft.com/office/infopath/2007/PartnerControls"/>
    </ofdc76af098e4c7f98490d5710fce5b2>
    <ja062c7924ed4f31b584a4220ff29390 xmlns="6a701bab-4745-4905-85db-f67b8cdfa3a6">
      <Terms xmlns="http://schemas.microsoft.com/office/infopath/2007/PartnerControls"/>
    </ja062c7924ed4f31b584a4220ff29390>
    <ec4548291c174201804f8d6e346b5e78 xmlns="6a701bab-4745-4905-85db-f67b8cdfa3a6">
      <Terms xmlns="http://schemas.microsoft.com/office/infopath/2007/PartnerControls"/>
    </ec4548291c174201804f8d6e346b5e78>
    <URL xmlns="http://schemas.microsoft.com/sharepoint/v3">
      <Url xsi:nil="true"/>
      <Description xsi:nil="true"/>
    </URL>
  </documentManagement>
</p:properti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CBFFCEE399CE2743B4486B71B27FD00B" ma:contentTypeVersion="19" ma:contentTypeDescription="Opprett et nytt dokument." ma:contentTypeScope="" ma:versionID="892c840b5ef88caa6498e44b66865c92">
  <xsd:schema xmlns:xsd="http://www.w3.org/2001/XMLSchema" xmlns:xs="http://www.w3.org/2001/XMLSchema" xmlns:p="http://schemas.microsoft.com/office/2006/metadata/properties" xmlns:ns1="http://schemas.microsoft.com/sharepoint/v3" xmlns:ns2="6a701bab-4745-4905-85db-f67b8cdfa3a6" xmlns:ns3="793ad56b-b905-482f-99c7-e0ad214f35d2" targetNamespace="http://schemas.microsoft.com/office/2006/metadata/properties" ma:root="true" ma:fieldsID="b6a7db88536ce2f0d8353e90d51c5d17" ns1:_="" ns2:_="" ns3:_="">
    <xsd:import namespace="http://schemas.microsoft.com/sharepoint/v3"/>
    <xsd:import namespace="6a701bab-4745-4905-85db-f67b8cdfa3a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701bab-4745-4905-85db-f67b8cdfa3a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d2dc4f61-fecc-4845-94e2-596de561c91b}" ma:internalName="TaxCatchAll" ma:showField="CatchAllData" ma:web="6a701bab-4745-4905-85db-f67b8cdfa3a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d2dc4f61-fecc-4845-94e2-596de561c91b}" ma:internalName="TaxCatchAllLabel" ma:readOnly="true" ma:showField="CatchAllDataLabel" ma:web="6a701bab-4745-4905-85db-f67b8cdfa3a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2F90B1-7826-43D5-9255-683C96A7092C}">
  <ds:schemaRefs>
    <ds:schemaRef ds:uri="http://schemas.microsoft.com/office/2006/metadata/properties"/>
    <ds:schemaRef ds:uri="http://schemas.microsoft.com/office/infopath/2007/PartnerControls"/>
    <ds:schemaRef ds:uri="http://schemas.microsoft.com/sharepoint/v3"/>
    <ds:schemaRef ds:uri="793ad56b-b905-482f-99c7-e0ad214f35d2"/>
    <ds:schemaRef ds:uri="6a701bab-4745-4905-85db-f67b8cdfa3a6"/>
  </ds:schemaRefs>
</ds:datastoreItem>
</file>

<file path=customXml/itemProps2.xml><?xml version="1.0" encoding="utf-8"?>
<ds:datastoreItem xmlns:ds="http://schemas.openxmlformats.org/officeDocument/2006/customXml" ds:itemID="{FF411579-60C6-478C-B388-560E3EB90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a701bab-4745-4905-85db-f67b8cdfa3a6"/>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EECF36-7B9A-4C2A-A272-84D5661F19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4937</Words>
  <Characters>30219</Characters>
  <Application>Microsoft Office Word</Application>
  <DocSecurity>0</DocSecurity>
  <Lines>737</Lines>
  <Paragraphs>358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34798</CharactersWithSpaces>
  <SharedDoc>false</SharedDoc>
  <HyperlinkBase/>
  <HLinks>
    <vt:vector size="168" baseType="variant">
      <vt:variant>
        <vt:i4>1966181</vt:i4>
      </vt:variant>
      <vt:variant>
        <vt:i4>165</vt:i4>
      </vt:variant>
      <vt:variant>
        <vt:i4>0</vt:i4>
      </vt:variant>
      <vt:variant>
        <vt:i4>5</vt:i4>
      </vt:variant>
      <vt:variant>
        <vt:lpwstr>mailto:ssa-post@dfo?subject=SSA-sky</vt:lpwstr>
      </vt:variant>
      <vt:variant>
        <vt:lpwstr/>
      </vt:variant>
      <vt:variant>
        <vt:i4>1703993</vt:i4>
      </vt:variant>
      <vt:variant>
        <vt:i4>158</vt:i4>
      </vt:variant>
      <vt:variant>
        <vt:i4>0</vt:i4>
      </vt:variant>
      <vt:variant>
        <vt:i4>5</vt:i4>
      </vt:variant>
      <vt:variant>
        <vt:lpwstr/>
      </vt:variant>
      <vt:variant>
        <vt:lpwstr>_Toc94091515</vt:lpwstr>
      </vt:variant>
      <vt:variant>
        <vt:i4>1769529</vt:i4>
      </vt:variant>
      <vt:variant>
        <vt:i4>152</vt:i4>
      </vt:variant>
      <vt:variant>
        <vt:i4>0</vt:i4>
      </vt:variant>
      <vt:variant>
        <vt:i4>5</vt:i4>
      </vt:variant>
      <vt:variant>
        <vt:lpwstr/>
      </vt:variant>
      <vt:variant>
        <vt:lpwstr>_Toc94091514</vt:lpwstr>
      </vt:variant>
      <vt:variant>
        <vt:i4>1835065</vt:i4>
      </vt:variant>
      <vt:variant>
        <vt:i4>146</vt:i4>
      </vt:variant>
      <vt:variant>
        <vt:i4>0</vt:i4>
      </vt:variant>
      <vt:variant>
        <vt:i4>5</vt:i4>
      </vt:variant>
      <vt:variant>
        <vt:lpwstr/>
      </vt:variant>
      <vt:variant>
        <vt:lpwstr>_Toc94091513</vt:lpwstr>
      </vt:variant>
      <vt:variant>
        <vt:i4>1900601</vt:i4>
      </vt:variant>
      <vt:variant>
        <vt:i4>140</vt:i4>
      </vt:variant>
      <vt:variant>
        <vt:i4>0</vt:i4>
      </vt:variant>
      <vt:variant>
        <vt:i4>5</vt:i4>
      </vt:variant>
      <vt:variant>
        <vt:lpwstr/>
      </vt:variant>
      <vt:variant>
        <vt:lpwstr>_Toc94091512</vt:lpwstr>
      </vt:variant>
      <vt:variant>
        <vt:i4>1966137</vt:i4>
      </vt:variant>
      <vt:variant>
        <vt:i4>134</vt:i4>
      </vt:variant>
      <vt:variant>
        <vt:i4>0</vt:i4>
      </vt:variant>
      <vt:variant>
        <vt:i4>5</vt:i4>
      </vt:variant>
      <vt:variant>
        <vt:lpwstr/>
      </vt:variant>
      <vt:variant>
        <vt:lpwstr>_Toc94091511</vt:lpwstr>
      </vt:variant>
      <vt:variant>
        <vt:i4>2031673</vt:i4>
      </vt:variant>
      <vt:variant>
        <vt:i4>128</vt:i4>
      </vt:variant>
      <vt:variant>
        <vt:i4>0</vt:i4>
      </vt:variant>
      <vt:variant>
        <vt:i4>5</vt:i4>
      </vt:variant>
      <vt:variant>
        <vt:lpwstr/>
      </vt:variant>
      <vt:variant>
        <vt:lpwstr>_Toc94091510</vt:lpwstr>
      </vt:variant>
      <vt:variant>
        <vt:i4>1441848</vt:i4>
      </vt:variant>
      <vt:variant>
        <vt:i4>122</vt:i4>
      </vt:variant>
      <vt:variant>
        <vt:i4>0</vt:i4>
      </vt:variant>
      <vt:variant>
        <vt:i4>5</vt:i4>
      </vt:variant>
      <vt:variant>
        <vt:lpwstr/>
      </vt:variant>
      <vt:variant>
        <vt:lpwstr>_Toc94091509</vt:lpwstr>
      </vt:variant>
      <vt:variant>
        <vt:i4>1507384</vt:i4>
      </vt:variant>
      <vt:variant>
        <vt:i4>116</vt:i4>
      </vt:variant>
      <vt:variant>
        <vt:i4>0</vt:i4>
      </vt:variant>
      <vt:variant>
        <vt:i4>5</vt:i4>
      </vt:variant>
      <vt:variant>
        <vt:lpwstr/>
      </vt:variant>
      <vt:variant>
        <vt:lpwstr>_Toc94091508</vt:lpwstr>
      </vt:variant>
      <vt:variant>
        <vt:i4>1572920</vt:i4>
      </vt:variant>
      <vt:variant>
        <vt:i4>110</vt:i4>
      </vt:variant>
      <vt:variant>
        <vt:i4>0</vt:i4>
      </vt:variant>
      <vt:variant>
        <vt:i4>5</vt:i4>
      </vt:variant>
      <vt:variant>
        <vt:lpwstr/>
      </vt:variant>
      <vt:variant>
        <vt:lpwstr>_Toc94091507</vt:lpwstr>
      </vt:variant>
      <vt:variant>
        <vt:i4>1638456</vt:i4>
      </vt:variant>
      <vt:variant>
        <vt:i4>104</vt:i4>
      </vt:variant>
      <vt:variant>
        <vt:i4>0</vt:i4>
      </vt:variant>
      <vt:variant>
        <vt:i4>5</vt:i4>
      </vt:variant>
      <vt:variant>
        <vt:lpwstr/>
      </vt:variant>
      <vt:variant>
        <vt:lpwstr>_Toc94091506</vt:lpwstr>
      </vt:variant>
      <vt:variant>
        <vt:i4>1703992</vt:i4>
      </vt:variant>
      <vt:variant>
        <vt:i4>98</vt:i4>
      </vt:variant>
      <vt:variant>
        <vt:i4>0</vt:i4>
      </vt:variant>
      <vt:variant>
        <vt:i4>5</vt:i4>
      </vt:variant>
      <vt:variant>
        <vt:lpwstr/>
      </vt:variant>
      <vt:variant>
        <vt:lpwstr>_Toc94091505</vt:lpwstr>
      </vt:variant>
      <vt:variant>
        <vt:i4>1769528</vt:i4>
      </vt:variant>
      <vt:variant>
        <vt:i4>92</vt:i4>
      </vt:variant>
      <vt:variant>
        <vt:i4>0</vt:i4>
      </vt:variant>
      <vt:variant>
        <vt:i4>5</vt:i4>
      </vt:variant>
      <vt:variant>
        <vt:lpwstr/>
      </vt:variant>
      <vt:variant>
        <vt:lpwstr>_Toc94091504</vt:lpwstr>
      </vt:variant>
      <vt:variant>
        <vt:i4>1835064</vt:i4>
      </vt:variant>
      <vt:variant>
        <vt:i4>86</vt:i4>
      </vt:variant>
      <vt:variant>
        <vt:i4>0</vt:i4>
      </vt:variant>
      <vt:variant>
        <vt:i4>5</vt:i4>
      </vt:variant>
      <vt:variant>
        <vt:lpwstr/>
      </vt:variant>
      <vt:variant>
        <vt:lpwstr>_Toc94091503</vt:lpwstr>
      </vt:variant>
      <vt:variant>
        <vt:i4>1900600</vt:i4>
      </vt:variant>
      <vt:variant>
        <vt:i4>80</vt:i4>
      </vt:variant>
      <vt:variant>
        <vt:i4>0</vt:i4>
      </vt:variant>
      <vt:variant>
        <vt:i4>5</vt:i4>
      </vt:variant>
      <vt:variant>
        <vt:lpwstr/>
      </vt:variant>
      <vt:variant>
        <vt:lpwstr>_Toc94091502</vt:lpwstr>
      </vt:variant>
      <vt:variant>
        <vt:i4>1966136</vt:i4>
      </vt:variant>
      <vt:variant>
        <vt:i4>74</vt:i4>
      </vt:variant>
      <vt:variant>
        <vt:i4>0</vt:i4>
      </vt:variant>
      <vt:variant>
        <vt:i4>5</vt:i4>
      </vt:variant>
      <vt:variant>
        <vt:lpwstr/>
      </vt:variant>
      <vt:variant>
        <vt:lpwstr>_Toc94091501</vt:lpwstr>
      </vt:variant>
      <vt:variant>
        <vt:i4>2031672</vt:i4>
      </vt:variant>
      <vt:variant>
        <vt:i4>68</vt:i4>
      </vt:variant>
      <vt:variant>
        <vt:i4>0</vt:i4>
      </vt:variant>
      <vt:variant>
        <vt:i4>5</vt:i4>
      </vt:variant>
      <vt:variant>
        <vt:lpwstr/>
      </vt:variant>
      <vt:variant>
        <vt:lpwstr>_Toc94091500</vt:lpwstr>
      </vt:variant>
      <vt:variant>
        <vt:i4>1507377</vt:i4>
      </vt:variant>
      <vt:variant>
        <vt:i4>62</vt:i4>
      </vt:variant>
      <vt:variant>
        <vt:i4>0</vt:i4>
      </vt:variant>
      <vt:variant>
        <vt:i4>5</vt:i4>
      </vt:variant>
      <vt:variant>
        <vt:lpwstr/>
      </vt:variant>
      <vt:variant>
        <vt:lpwstr>_Toc94091499</vt:lpwstr>
      </vt:variant>
      <vt:variant>
        <vt:i4>1441841</vt:i4>
      </vt:variant>
      <vt:variant>
        <vt:i4>56</vt:i4>
      </vt:variant>
      <vt:variant>
        <vt:i4>0</vt:i4>
      </vt:variant>
      <vt:variant>
        <vt:i4>5</vt:i4>
      </vt:variant>
      <vt:variant>
        <vt:lpwstr/>
      </vt:variant>
      <vt:variant>
        <vt:lpwstr>_Toc94091498</vt:lpwstr>
      </vt:variant>
      <vt:variant>
        <vt:i4>1638449</vt:i4>
      </vt:variant>
      <vt:variant>
        <vt:i4>50</vt:i4>
      </vt:variant>
      <vt:variant>
        <vt:i4>0</vt:i4>
      </vt:variant>
      <vt:variant>
        <vt:i4>5</vt:i4>
      </vt:variant>
      <vt:variant>
        <vt:lpwstr/>
      </vt:variant>
      <vt:variant>
        <vt:lpwstr>_Toc94091497</vt:lpwstr>
      </vt:variant>
      <vt:variant>
        <vt:i4>1572913</vt:i4>
      </vt:variant>
      <vt:variant>
        <vt:i4>44</vt:i4>
      </vt:variant>
      <vt:variant>
        <vt:i4>0</vt:i4>
      </vt:variant>
      <vt:variant>
        <vt:i4>5</vt:i4>
      </vt:variant>
      <vt:variant>
        <vt:lpwstr/>
      </vt:variant>
      <vt:variant>
        <vt:lpwstr>_Toc94091496</vt:lpwstr>
      </vt:variant>
      <vt:variant>
        <vt:i4>1769521</vt:i4>
      </vt:variant>
      <vt:variant>
        <vt:i4>38</vt:i4>
      </vt:variant>
      <vt:variant>
        <vt:i4>0</vt:i4>
      </vt:variant>
      <vt:variant>
        <vt:i4>5</vt:i4>
      </vt:variant>
      <vt:variant>
        <vt:lpwstr/>
      </vt:variant>
      <vt:variant>
        <vt:lpwstr>_Toc94091495</vt:lpwstr>
      </vt:variant>
      <vt:variant>
        <vt:i4>1703985</vt:i4>
      </vt:variant>
      <vt:variant>
        <vt:i4>32</vt:i4>
      </vt:variant>
      <vt:variant>
        <vt:i4>0</vt:i4>
      </vt:variant>
      <vt:variant>
        <vt:i4>5</vt:i4>
      </vt:variant>
      <vt:variant>
        <vt:lpwstr/>
      </vt:variant>
      <vt:variant>
        <vt:lpwstr>_Toc94091494</vt:lpwstr>
      </vt:variant>
      <vt:variant>
        <vt:i4>1900593</vt:i4>
      </vt:variant>
      <vt:variant>
        <vt:i4>26</vt:i4>
      </vt:variant>
      <vt:variant>
        <vt:i4>0</vt:i4>
      </vt:variant>
      <vt:variant>
        <vt:i4>5</vt:i4>
      </vt:variant>
      <vt:variant>
        <vt:lpwstr/>
      </vt:variant>
      <vt:variant>
        <vt:lpwstr>_Toc94091493</vt:lpwstr>
      </vt:variant>
      <vt:variant>
        <vt:i4>1835057</vt:i4>
      </vt:variant>
      <vt:variant>
        <vt:i4>20</vt:i4>
      </vt:variant>
      <vt:variant>
        <vt:i4>0</vt:i4>
      </vt:variant>
      <vt:variant>
        <vt:i4>5</vt:i4>
      </vt:variant>
      <vt:variant>
        <vt:lpwstr/>
      </vt:variant>
      <vt:variant>
        <vt:lpwstr>_Toc94091492</vt:lpwstr>
      </vt:variant>
      <vt:variant>
        <vt:i4>2031665</vt:i4>
      </vt:variant>
      <vt:variant>
        <vt:i4>14</vt:i4>
      </vt:variant>
      <vt:variant>
        <vt:i4>0</vt:i4>
      </vt:variant>
      <vt:variant>
        <vt:i4>5</vt:i4>
      </vt:variant>
      <vt:variant>
        <vt:lpwstr/>
      </vt:variant>
      <vt:variant>
        <vt:lpwstr>_Toc94091491</vt:lpwstr>
      </vt:variant>
      <vt:variant>
        <vt:i4>1966129</vt:i4>
      </vt:variant>
      <vt:variant>
        <vt:i4>8</vt:i4>
      </vt:variant>
      <vt:variant>
        <vt:i4>0</vt:i4>
      </vt:variant>
      <vt:variant>
        <vt:i4>5</vt:i4>
      </vt:variant>
      <vt:variant>
        <vt:lpwstr/>
      </vt:variant>
      <vt:variant>
        <vt:lpwstr>_Toc94091490</vt:lpwstr>
      </vt:variant>
      <vt:variant>
        <vt:i4>1507376</vt:i4>
      </vt:variant>
      <vt:variant>
        <vt:i4>2</vt:i4>
      </vt:variant>
      <vt:variant>
        <vt:i4>0</vt:i4>
      </vt:variant>
      <vt:variant>
        <vt:i4>5</vt:i4>
      </vt:variant>
      <vt:variant>
        <vt:lpwstr/>
      </vt:variant>
      <vt:variant>
        <vt:lpwstr>_Toc94091489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Frode Alexander Igesund</dc:creator>
  <cp:lastModifiedBy>Frode Alexander Igesund</cp:lastModifiedBy>
  <cp:revision>3</cp:revision>
  <dcterms:created xsi:type="dcterms:W3CDTF">2026-05-12T13:23:00Z</dcterms:created>
  <dcterms:modified xsi:type="dcterms:W3CDTF">2026-05-12T13:34:00Z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0x0101002C1B27F07ED111E5A8370800200C9A66010100CBFFCEE399CE2743B4486B71B27FD00B</vt:lpwstr>
  </property>
  <property fmtid="{D5CDD505-2E9C-101B-9397-08002B2CF9AE}" pid="3" name="DssFunksjon">
    <vt:lpwstr/>
  </property>
  <property fmtid="{D5CDD505-2E9C-101B-9397-08002B2CF9AE}" pid="4" name="DssAvdeling">
    <vt:lpwstr/>
  </property>
  <property fmtid="{D5CDD505-2E9C-101B-9397-08002B2CF9AE}" pid="5" name="DssDepartement">
    <vt:lpwstr/>
  </property>
  <property fmtid="{D5CDD505-2E9C-101B-9397-08002B2CF9AE}" pid="6" name="DssRomtype">
    <vt:lpwstr/>
  </property>
  <property fmtid="{D5CDD505-2E9C-101B-9397-08002B2CF9AE}" pid="7" name="GtProjectPhase">
    <vt:lpwstr/>
  </property>
  <property fmtid="{D5CDD505-2E9C-101B-9397-08002B2CF9AE}" pid="8" name="DssEmneord">
    <vt:lpwstr/>
  </property>
  <property fmtid="{D5CDD505-2E9C-101B-9397-08002B2CF9AE}" pid="9" name="MSIP_Label_b22f7043-6caf-4431-9109-8eff758a1d8b_Enabled">
    <vt:lpwstr>true</vt:lpwstr>
  </property>
  <property fmtid="{D5CDD505-2E9C-101B-9397-08002B2CF9AE}" pid="10" name="MSIP_Label_b22f7043-6caf-4431-9109-8eff758a1d8b_SetDate">
    <vt:lpwstr>2026-05-06T08:23:05Z</vt:lpwstr>
  </property>
  <property fmtid="{D5CDD505-2E9C-101B-9397-08002B2CF9AE}" pid="11" name="MSIP_Label_b22f7043-6caf-4431-9109-8eff758a1d8b_Method">
    <vt:lpwstr>Standard</vt:lpwstr>
  </property>
  <property fmtid="{D5CDD505-2E9C-101B-9397-08002B2CF9AE}" pid="12" name="MSIP_Label_b22f7043-6caf-4431-9109-8eff758a1d8b_Name">
    <vt:lpwstr>Intern (DSS)</vt:lpwstr>
  </property>
  <property fmtid="{D5CDD505-2E9C-101B-9397-08002B2CF9AE}" pid="13" name="MSIP_Label_b22f7043-6caf-4431-9109-8eff758a1d8b_SiteId">
    <vt:lpwstr>f696e186-1c3b-44cd-bf76-5ace0e7007bd</vt:lpwstr>
  </property>
  <property fmtid="{D5CDD505-2E9C-101B-9397-08002B2CF9AE}" pid="14" name="MSIP_Label_b22f7043-6caf-4431-9109-8eff758a1d8b_ActionId">
    <vt:lpwstr>56737d84-28cd-4f91-812f-5e72a404426e</vt:lpwstr>
  </property>
  <property fmtid="{D5CDD505-2E9C-101B-9397-08002B2CF9AE}" pid="15" name="MSIP_Label_b22f7043-6caf-4431-9109-8eff758a1d8b_ContentBits">
    <vt:lpwstr>0</vt:lpwstr>
  </property>
  <property fmtid="{D5CDD505-2E9C-101B-9397-08002B2CF9AE}" pid="16" name="MSIP_Label_b22f7043-6caf-4431-9109-8eff758a1d8b_Tag">
    <vt:lpwstr>10, 3, 0, 1</vt:lpwstr>
  </property>
</Properties>
</file>